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</w:pPr>
            <w:r w:rsidRPr="008765DA"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  <w:t>European</w:t>
            </w:r>
          </w:p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</w:pPr>
            <w:r w:rsidRPr="008765DA"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  <w:t>curriculum vitae</w:t>
            </w:r>
          </w:p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</w:pPr>
            <w:r w:rsidRPr="008765DA">
              <w:rPr>
                <w:rFonts w:ascii="Arial Narrow" w:hAnsi="Arial Narrow" w:cs="Arial Narrow"/>
                <w:smallCaps/>
                <w:spacing w:val="40"/>
                <w:sz w:val="24"/>
                <w:szCs w:val="24"/>
                <w:lang w:val="fr-FR"/>
              </w:rPr>
              <w:t>format</w:t>
            </w:r>
          </w:p>
          <w:p w:rsidR="00DE0337" w:rsidRPr="008765DA" w:rsidRDefault="00DE0337" w:rsidP="007C3A8B">
            <w:pPr>
              <w:pStyle w:val="Aaoeeu"/>
              <w:rPr>
                <w:rFonts w:ascii="Arial Narrow" w:hAnsi="Arial Narrow" w:cs="Arial Narrow"/>
                <w:sz w:val="24"/>
                <w:szCs w:val="24"/>
                <w:lang w:val="fr-FR"/>
              </w:rPr>
            </w:pPr>
          </w:p>
          <w:p w:rsidR="00DE0337" w:rsidRPr="008765DA" w:rsidRDefault="00324213" w:rsidP="007C3A8B">
            <w:pPr>
              <w:pStyle w:val="Aaoeeu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noProof/>
                <w:sz w:val="24"/>
                <w:szCs w:val="24"/>
              </w:rPr>
              <w:drawing>
                <wp:inline distT="0" distB="0" distL="0" distR="0">
                  <wp:extent cx="361950" cy="2476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0337" w:rsidRPr="008765DA" w:rsidRDefault="00AA73B8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  <w:r w:rsidRPr="00AA73B8">
        <w:rPr>
          <w:noProof/>
        </w:rPr>
        <w:pict>
          <v:line id="Line 2" o:spid="_x0000_s1026" style="position:absolute;z-index:251656192;visibility:visible;mso-position-horizontal-relative:page;mso-position-vertical-relative:page" from="195.85pt,147.8pt" to="195.85pt,9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" o:allowincell="f">
            <w10:wrap anchorx="page" anchory="page"/>
          </v:line>
        </w:pict>
      </w:r>
      <w:r w:rsidR="00960351" w:rsidRPr="00960351">
        <w:rPr>
          <w:rFonts w:ascii="Arial Narrow" w:hAnsi="Arial Narrow" w:cs="Arial Narrow"/>
          <w:noProof/>
          <w:sz w:val="24"/>
          <w:szCs w:val="24"/>
        </w:rPr>
        <w:drawing>
          <wp:inline distT="0" distB="0" distL="0" distR="0">
            <wp:extent cx="2381250" cy="2381250"/>
            <wp:effectExtent l="0" t="0" r="0" b="0"/>
            <wp:docPr id="7" name="Picture 7" descr="C:\Users\Lenovo\Desktop\Meri sl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Meri slik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0337" w:rsidRPr="008765DA">
        <w:rPr>
          <w:rFonts w:ascii="Arial Narrow" w:hAnsi="Arial Narrow" w:cs="Arial Narrow"/>
          <w:sz w:val="24"/>
          <w:szCs w:val="24"/>
        </w:rPr>
        <w:br w:type="textWrapping" w:clear="all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mallCaps/>
                <w:sz w:val="24"/>
                <w:szCs w:val="24"/>
              </w:rPr>
              <w:t>Personal information</w:t>
            </w:r>
          </w:p>
        </w:tc>
      </w:tr>
    </w:tbl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Name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Meri Trajkovska</w:t>
            </w:r>
          </w:p>
        </w:tc>
      </w:tr>
      <w:tr w:rsidR="00DE0337" w:rsidRPr="008765DA" w:rsidTr="00CF0622">
        <w:trPr>
          <w:trHeight w:val="50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Address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DE0337" w:rsidP="00CF06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szCs w:val="24"/>
                <w:lang w:val="pl-PL"/>
              </w:rPr>
            </w:pPr>
            <w:r>
              <w:rPr>
                <w:rFonts w:ascii="Arial Narrow" w:hAnsi="Arial Narrow" w:cs="Arial Narrow"/>
                <w:sz w:val="24"/>
                <w:szCs w:val="24"/>
                <w:lang w:val="pl-PL"/>
              </w:rPr>
              <w:t>Clinic of Gastro</w:t>
            </w:r>
            <w:r w:rsidR="00DC5CCB">
              <w:rPr>
                <w:rFonts w:ascii="Arial Narrow" w:hAnsi="Arial Narrow" w:cs="Arial Narrow"/>
                <w:sz w:val="24"/>
                <w:szCs w:val="24"/>
                <w:lang w:val="pl-PL"/>
              </w:rPr>
              <w:t>enterohepatology,Ss. Cyril and Methodius University</w:t>
            </w:r>
            <w:r>
              <w:rPr>
                <w:rFonts w:ascii="Arial Narrow" w:hAnsi="Arial Narrow" w:cs="Arial Narrow"/>
                <w:sz w:val="24"/>
                <w:szCs w:val="24"/>
                <w:lang w:val="pl-PL"/>
              </w:rPr>
              <w:t>, Skopje</w:t>
            </w:r>
            <w:r w:rsidR="00DC5CCB">
              <w:rPr>
                <w:rFonts w:ascii="Arial Narrow" w:hAnsi="Arial Narrow" w:cs="Arial Narrow"/>
                <w:sz w:val="24"/>
                <w:szCs w:val="24"/>
                <w:lang w:val="pl-PL"/>
              </w:rPr>
              <w:t xml:space="preserve">, </w:t>
            </w:r>
          </w:p>
          <w:p w:rsidR="00DC5CCB" w:rsidRPr="008765DA" w:rsidRDefault="00DC5CCB" w:rsidP="00CF06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szCs w:val="24"/>
                <w:lang w:val="pl-PL"/>
              </w:rPr>
            </w:pPr>
            <w:r>
              <w:rPr>
                <w:rFonts w:ascii="Arial Narrow" w:hAnsi="Arial Narrow" w:cs="Arial Narrow"/>
                <w:sz w:val="24"/>
                <w:szCs w:val="24"/>
                <w:lang w:val="pl-PL"/>
              </w:rPr>
              <w:t xml:space="preserve">RN Macedonia 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Telephone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1F49E8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>+389361036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40" w:after="4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AA73B8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hyperlink r:id="rId9" w:history="1">
              <w:r w:rsidR="001F49E8" w:rsidRPr="009B5283">
                <w:rPr>
                  <w:rStyle w:val="Hyperlink"/>
                  <w:rFonts w:ascii="Arial Narrow" w:hAnsi="Arial Narrow" w:cs="Arial Narrow"/>
                  <w:b/>
                  <w:bCs/>
                  <w:sz w:val="24"/>
                  <w:szCs w:val="24"/>
                </w:rPr>
                <w:t>meritrajkovska@yahoo.com</w:t>
              </w:r>
            </w:hyperlink>
            <w:r w:rsidR="001F49E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, </w:t>
            </w:r>
            <w:hyperlink r:id="rId10" w:history="1">
              <w:r w:rsidR="001F49E8" w:rsidRPr="009B5283">
                <w:rPr>
                  <w:rStyle w:val="Hyperlink"/>
                  <w:rFonts w:ascii="Arial Narrow" w:hAnsi="Arial Narrow" w:cs="Arial Narrow"/>
                  <w:b/>
                  <w:bCs/>
                  <w:sz w:val="24"/>
                  <w:szCs w:val="24"/>
                </w:rPr>
                <w:t>meri.trajkovska@medf.ukim.edu.mk</w:t>
              </w:r>
            </w:hyperlink>
          </w:p>
          <w:p w:rsidR="001F49E8" w:rsidRPr="008765DA" w:rsidRDefault="001F49E8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p w:rsidR="00DE0337" w:rsidRPr="008765DA" w:rsidRDefault="00DE0337" w:rsidP="007C3A8B">
      <w:pPr>
        <w:pStyle w:val="Aaoeeu"/>
        <w:widowControl/>
        <w:spacing w:before="120"/>
        <w:rPr>
          <w:rFonts w:ascii="Arial Narrow" w:hAnsi="Arial Narrow" w:cs="Arial Narrow"/>
          <w:sz w:val="24"/>
          <w:szCs w:val="24"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  <w:t>Nationality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z w:val="24"/>
                <w:szCs w:val="24"/>
              </w:rPr>
              <w:t>Macedonian</w:t>
            </w:r>
          </w:p>
        </w:tc>
      </w:tr>
    </w:tbl>
    <w:p w:rsidR="00DE0337" w:rsidRPr="008765DA" w:rsidRDefault="00DE0337" w:rsidP="007C3A8B">
      <w:pPr>
        <w:pStyle w:val="Aaoeeu"/>
        <w:widowControl/>
        <w:spacing w:before="20" w:after="20"/>
        <w:rPr>
          <w:rFonts w:ascii="Arial Narrow" w:hAnsi="Arial Narrow" w:cs="Arial Narrow"/>
          <w:sz w:val="24"/>
          <w:szCs w:val="24"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z w:val="24"/>
                <w:szCs w:val="24"/>
              </w:rPr>
              <w:t>Date of birth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6 March 1962</w:t>
            </w:r>
          </w:p>
        </w:tc>
      </w:tr>
    </w:tbl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mallCaps/>
                <w:sz w:val="24"/>
                <w:szCs w:val="24"/>
              </w:rPr>
              <w:t>Work experience</w:t>
            </w:r>
          </w:p>
        </w:tc>
      </w:tr>
    </w:tbl>
    <w:p w:rsidR="00DE0337" w:rsidRPr="008765DA" w:rsidRDefault="00DE0337" w:rsidP="007C3A8B">
      <w:pPr>
        <w:pStyle w:val="Aaoeeu"/>
        <w:widowControl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426"/>
        <w:gridCol w:w="7087"/>
      </w:tblGrid>
      <w:tr w:rsidR="00DE0337" w:rsidRPr="008765DA" w:rsidTr="00CF06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Dates (from – to)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5C50C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From march 1990 -1995 </w:t>
            </w:r>
          </w:p>
        </w:tc>
      </w:tr>
      <w:tr w:rsidR="00DE0337" w:rsidRPr="008765DA" w:rsidTr="00CF06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Name and address of employer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53724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szCs w:val="24"/>
                <w:lang w:val="pl-PL"/>
              </w:rPr>
            </w:pPr>
            <w:r>
              <w:rPr>
                <w:rFonts w:ascii="Arial Narrow" w:hAnsi="Arial Narrow" w:cs="Arial Narrow"/>
                <w:sz w:val="24"/>
                <w:szCs w:val="24"/>
                <w:lang w:val="pl-PL"/>
              </w:rPr>
              <w:t>Clinic of Gastroenterohepatology,Clinical Center, Skopje, Vodnjanska 17</w:t>
            </w:r>
          </w:p>
        </w:tc>
      </w:tr>
      <w:tr w:rsidR="00DE0337" w:rsidRPr="008765DA" w:rsidTr="005C50CB">
        <w:trPr>
          <w:trHeight w:val="24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Type of business or sector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5C50C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General Medicine in department of </w:t>
            </w:r>
            <w:r w:rsidR="00E210F2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G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astroenterohepatology</w:t>
            </w:r>
          </w:p>
        </w:tc>
      </w:tr>
      <w:tr w:rsidR="00DE0337" w:rsidRPr="008765DA" w:rsidTr="00CF06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Occupation or position held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rPr>
                <w:rFonts w:ascii="Arial Narrow" w:hAnsi="Arial Narrow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color w:val="000000"/>
                <w:sz w:val="24"/>
                <w:szCs w:val="24"/>
              </w:rPr>
              <w:t>Clinical doctor, Assistant of Internal Medicine</w:t>
            </w:r>
          </w:p>
        </w:tc>
      </w:tr>
      <w:tr w:rsidR="00DE0337" w:rsidRPr="008765DA" w:rsidTr="00CF06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Main activities and responsibilities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Working with  in-  and out-patients, performing routine and interventional ultrasound procedures</w:t>
            </w:r>
          </w:p>
        </w:tc>
      </w:tr>
    </w:tbl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bCs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 w:rsidTr="00EB04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1991-1995</w:t>
            </w:r>
          </w:p>
        </w:tc>
      </w:tr>
      <w:tr w:rsidR="00DE0337" w:rsidRPr="008765DA" w:rsidTr="00EB04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Name and address of employer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EB0415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EB0415">
              <w:rPr>
                <w:rFonts w:ascii="Arial Narrow" w:hAnsi="Arial Narrow" w:cs="Arial Narrow"/>
                <w:i w:val="0"/>
                <w:sz w:val="24"/>
                <w:szCs w:val="24"/>
                <w:lang w:val="pl-PL"/>
              </w:rPr>
              <w:t>Clinic of Gastroenterohepatology,Clinical Center, Skopje, Vodnjanska 17</w:t>
            </w:r>
          </w:p>
        </w:tc>
      </w:tr>
      <w:tr w:rsidR="00DE0337" w:rsidRPr="008765DA" w:rsidTr="00EB04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Type of business or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3B4296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Specialization</w:t>
            </w:r>
            <w:r w:rsidR="00DE0337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 in the field of internal medicine</w:t>
            </w:r>
          </w:p>
        </w:tc>
      </w:tr>
      <w:tr w:rsidR="00DE0337" w:rsidRPr="008765DA" w:rsidTr="00EB04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Occupation or position held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EB041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Clinical doct</w:t>
            </w:r>
            <w:r w:rsidR="003B4296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or, specialist in the field of g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astroenterohepatology</w:t>
            </w:r>
          </w:p>
        </w:tc>
      </w:tr>
      <w:tr w:rsidR="00DE0337" w:rsidRPr="008765DA" w:rsidTr="00EB04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Main activities and responsibilities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As specialist in gastroenterohepatology, working with  in-  and out-patients, performing routine and interventional ultrasound, and routine </w:t>
            </w:r>
            <w:r w:rsidR="006B3082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and interventional 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endoscopy procedures</w:t>
            </w:r>
          </w:p>
        </w:tc>
      </w:tr>
    </w:tbl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bCs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 w:rsidTr="00C541F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2002-2005</w:t>
            </w:r>
          </w:p>
        </w:tc>
      </w:tr>
      <w:tr w:rsidR="00DE0337" w:rsidRPr="008765DA" w:rsidTr="00C541F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lastRenderedPageBreak/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Name and address of employer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EB0415">
              <w:rPr>
                <w:rFonts w:ascii="Arial Narrow" w:hAnsi="Arial Narrow" w:cs="Arial Narrow"/>
                <w:i w:val="0"/>
                <w:sz w:val="24"/>
                <w:szCs w:val="24"/>
                <w:lang w:val="pl-PL"/>
              </w:rPr>
              <w:t>Clinic of Gastroenterohepatology,Clinical Center, Skopje, Vodnjanska 17</w:t>
            </w:r>
          </w:p>
        </w:tc>
      </w:tr>
      <w:tr w:rsidR="00DE0337" w:rsidRPr="008765DA" w:rsidTr="00C541F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Type of business or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1B362C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Subspecialisation in G</w:t>
            </w:r>
            <w:r w:rsidR="00DE0337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astroenterohepatology</w:t>
            </w:r>
          </w:p>
          <w:p w:rsidR="003B4296" w:rsidRDefault="003B4296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2005-2016</w:t>
            </w:r>
            <w:r w:rsidRPr="00EB0415">
              <w:rPr>
                <w:rFonts w:ascii="Arial Narrow" w:hAnsi="Arial Narrow" w:cs="Arial Narrow"/>
                <w:i w:val="0"/>
                <w:sz w:val="24"/>
                <w:szCs w:val="24"/>
                <w:lang w:val="pl-PL"/>
              </w:rPr>
              <w:t xml:space="preserve"> Clinic of Gastroenterohepa</w:t>
            </w:r>
            <w:r>
              <w:rPr>
                <w:rFonts w:ascii="Arial Narrow" w:hAnsi="Arial Narrow" w:cs="Arial Narrow"/>
                <w:i w:val="0"/>
                <w:sz w:val="24"/>
                <w:szCs w:val="24"/>
                <w:lang w:val="pl-PL"/>
              </w:rPr>
              <w:t>tology,Clinical Center, Skopje,</w:t>
            </w:r>
          </w:p>
          <w:p w:rsidR="003B4296" w:rsidRPr="008765DA" w:rsidRDefault="003B4296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</w:tc>
      </w:tr>
      <w:tr w:rsidR="00DE0337" w:rsidRPr="008765DA" w:rsidTr="00C541F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Occupation or position held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E20F73" w:rsidP="007C3A8B">
            <w:pPr>
              <w:rPr>
                <w:rFonts w:ascii="Arial Narrow" w:hAnsi="Arial Narrow"/>
                <w:noProof/>
                <w:color w:val="000080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color w:val="000080"/>
                <w:sz w:val="24"/>
                <w:szCs w:val="24"/>
              </w:rPr>
              <w:t>Chief of Department</w:t>
            </w:r>
          </w:p>
        </w:tc>
      </w:tr>
      <w:tr w:rsidR="00DE0337" w:rsidRPr="008765DA" w:rsidTr="00C541F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Main activities and responsibilities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DE0337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As subspecialist in gastroenterohepatology, working with  in-  and out-patients, performing routine and interventional ultrasound, and routine and interventional endoscopy procedures</w:t>
            </w: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Chief of Clinic of Gastroenterohepatology </w:t>
            </w: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2024-</w:t>
            </w: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Elected for Chief/Manager of University Clinic of Gastroenterohepatology </w:t>
            </w: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Performing management activities and working as</w:t>
            </w:r>
            <w:r w:rsidR="007F4124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 a subspecialist in ultrasound a</w:t>
            </w: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nd endoscopy Department</w:t>
            </w: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  <w:p w:rsidR="003C21DB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  <w:p w:rsidR="003C21DB" w:rsidRPr="008765DA" w:rsidRDefault="003C21DB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</w:tc>
      </w:tr>
    </w:tbl>
    <w:p w:rsidR="00DE0337" w:rsidRPr="008765DA" w:rsidRDefault="00AA73B8" w:rsidP="007C3A8B">
      <w:pPr>
        <w:pStyle w:val="Aaoeeu"/>
        <w:widowControl/>
        <w:jc w:val="both"/>
        <w:rPr>
          <w:rFonts w:ascii="Arial Narrow" w:hAnsi="Arial Narrow" w:cs="Arial Narrow"/>
          <w:bCs/>
          <w:sz w:val="24"/>
          <w:szCs w:val="24"/>
        </w:rPr>
      </w:pPr>
      <w:r w:rsidRPr="00AA73B8">
        <w:rPr>
          <w:noProof/>
        </w:rPr>
        <w:pict>
          <v:line id="Line 3" o:spid="_x0000_s1029" style="position:absolute;left:0;text-align:left;z-index:251658240;visibility:visible;mso-position-horizontal-relative:page;mso-position-vertical-relative:page" from="195.55pt,69.55pt" to="195.55pt,8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JjVEQIAACg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">
            <w10:wrap anchorx="page" anchory="page"/>
          </v:line>
        </w:pic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  <w:t>Education and training</w:t>
            </w:r>
          </w:p>
        </w:tc>
      </w:tr>
    </w:tbl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36"/>
        <w:gridCol w:w="7277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Dates (from – to)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62E7A">
            <w:pPr>
              <w:spacing w:line="360" w:lineRule="auto"/>
              <w:ind w:left="1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1980 - 1987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Name and type of organization providing education and training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062E7A" w:rsidRDefault="00DE0337" w:rsidP="00062E7A">
            <w:pPr>
              <w:pStyle w:val="OiaeaeiYiio2"/>
              <w:widowControl/>
              <w:spacing w:before="20" w:after="20" w:line="360" w:lineRule="auto"/>
              <w:ind w:left="13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Medical Faculty, “St.Cyril and </w:t>
            </w:r>
            <w:r w:rsidR="00E210F2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Methodius</w:t>
            </w: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 University” Skopje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Principal subjects/occupational </w:t>
            </w:r>
          </w:p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skills covered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062E7A" w:rsidRDefault="00BE36C6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General practitioner 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Title of qualification awarded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BE36C6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Doctor of Medicine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Level in national classification </w:t>
            </w:r>
          </w:p>
          <w:p w:rsidR="00DE0337" w:rsidRPr="008765DA" w:rsidRDefault="00DE0337" w:rsidP="007C3A8B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(if appropriate)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</w:tc>
      </w:tr>
    </w:tbl>
    <w:p w:rsidR="00DE0337" w:rsidRPr="008765DA" w:rsidRDefault="00DE0337" w:rsidP="007C3A8B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DE0337" w:rsidRPr="004D4845" w:rsidRDefault="00DE0337" w:rsidP="004D4845">
      <w:pPr>
        <w:pStyle w:val="Aeeaoaeaa1"/>
        <w:widowControl/>
        <w:jc w:val="left"/>
        <w:rPr>
          <w:rFonts w:ascii="Arial Narrow" w:hAnsi="Arial Narrow" w:cs="Arial Narrow"/>
          <w:b w:val="0"/>
          <w:smallCaps/>
          <w:sz w:val="24"/>
          <w:szCs w:val="24"/>
        </w:rPr>
      </w:pPr>
      <w:r>
        <w:rPr>
          <w:rFonts w:ascii="Arial Narrow" w:hAnsi="Arial Narrow" w:cs="Arial Narrow"/>
          <w:b w:val="0"/>
          <w:smallCaps/>
          <w:sz w:val="24"/>
          <w:szCs w:val="24"/>
        </w:rPr>
        <w:t>Education and training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62E7A">
            <w:pPr>
              <w:spacing w:line="360" w:lineRule="auto"/>
              <w:ind w:left="1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1990-1993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Name and type of organization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62E7A">
            <w:pPr>
              <w:pStyle w:val="OiaeaeiYiio2"/>
              <w:widowControl/>
              <w:spacing w:before="20" w:after="20" w:line="360" w:lineRule="auto"/>
              <w:ind w:left="13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Medical Faculty,  “St.Cyril and Metodius University” Skopje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Principal subjects/occupational </w:t>
            </w:r>
          </w:p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670E33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“</w:t>
            </w:r>
            <w:r w:rsidR="001B362C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Portal vein hemodynamic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 assessed by ultrasound and radioisotope methods</w:t>
            </w: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”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C1667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Title of qualification awarded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E620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Master Degree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Level in national classification </w:t>
            </w:r>
          </w:p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(if appropriate)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7136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Assistant Professor</w:t>
            </w:r>
          </w:p>
        </w:tc>
      </w:tr>
    </w:tbl>
    <w:p w:rsidR="00DE0337" w:rsidRPr="008765DA" w:rsidRDefault="00DE0337" w:rsidP="007C3A8B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DE0337" w:rsidRPr="008765DA" w:rsidRDefault="00DE0337" w:rsidP="00C16671">
      <w:pPr>
        <w:pStyle w:val="Aeeaoaeaa1"/>
        <w:widowControl/>
        <w:jc w:val="left"/>
        <w:rPr>
          <w:rFonts w:ascii="Arial Narrow" w:hAnsi="Arial Narrow" w:cs="Arial Narrow"/>
          <w:b w:val="0"/>
          <w:smallCaps/>
          <w:sz w:val="24"/>
          <w:szCs w:val="24"/>
        </w:rPr>
      </w:pPr>
      <w:r w:rsidRPr="008765DA">
        <w:rPr>
          <w:rFonts w:ascii="Arial Narrow" w:hAnsi="Arial Narrow" w:cs="Arial Narrow"/>
          <w:b w:val="0"/>
          <w:smallCaps/>
          <w:sz w:val="24"/>
          <w:szCs w:val="24"/>
        </w:rPr>
        <w:t>Education and training</w:t>
      </w:r>
    </w:p>
    <w:p w:rsidR="00DE0337" w:rsidRPr="008765DA" w:rsidRDefault="00DE0337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Dates (from – to)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62E7A">
            <w:pPr>
              <w:spacing w:line="360" w:lineRule="auto"/>
              <w:ind w:left="1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2003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lastRenderedPageBreak/>
              <w:t>• Name and type of organization providing education and training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7136" w:rsidP="00062E7A">
            <w:pPr>
              <w:pStyle w:val="OiaeaeiYiio2"/>
              <w:widowControl/>
              <w:spacing w:before="20" w:after="20" w:line="360" w:lineRule="auto"/>
              <w:ind w:left="13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Medical Faculty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, University “St.Cyril and </w:t>
            </w:r>
            <w:r w:rsidR="001B362C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Methodius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”</w:t>
            </w: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 Skopje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Principal subjects/occupational </w:t>
            </w:r>
          </w:p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skills covered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670E33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“</w:t>
            </w:r>
            <w:r w:rsidR="00761351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The V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 xml:space="preserve">alue </w:t>
            </w:r>
            <w:r w:rsidR="003F4AC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of Doppler U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lt</w:t>
            </w:r>
            <w:r w:rsidR="003F4AC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rasound in the Assessment of Disease S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everity</w:t>
            </w:r>
          </w:p>
          <w:p w:rsidR="00DE0337" w:rsidRPr="008765DA" w:rsidRDefault="003F4AC7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In Patients with Chronic Liver D</w:t>
            </w:r>
            <w:r w:rsidR="00DE0337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isease</w:t>
            </w:r>
            <w:r w:rsidR="00670E33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”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• Title of qualification awarded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PhD</w:t>
            </w:r>
          </w:p>
        </w:tc>
      </w:tr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• Level in national classification </w:t>
            </w:r>
          </w:p>
          <w:p w:rsidR="00DE0337" w:rsidRPr="008765DA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(if appropriate)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7136" w:rsidP="0001435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 xml:space="preserve">Professor </w:t>
            </w:r>
          </w:p>
        </w:tc>
      </w:tr>
    </w:tbl>
    <w:p w:rsidR="00DE0337" w:rsidRPr="008765DA" w:rsidRDefault="00DE0337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rPr>
          <w:trHeight w:val="1620"/>
        </w:trPr>
        <w:tc>
          <w:tcPr>
            <w:tcW w:w="2943" w:type="dxa"/>
            <w:tcBorders>
              <w:top w:val="nil"/>
              <w:left w:val="nil"/>
              <w:right w:val="nil"/>
            </w:tcBorders>
          </w:tcPr>
          <w:p w:rsidR="00DE0337" w:rsidRPr="00776E2F" w:rsidRDefault="00DE0337" w:rsidP="008765DA">
            <w:pPr>
              <w:pStyle w:val="Aeeaoaeaa1"/>
              <w:widowControl/>
              <w:jc w:val="left"/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</w:pPr>
            <w:r w:rsidRPr="00776E2F"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  <w:t>Training</w:t>
            </w:r>
          </w:p>
          <w:p w:rsidR="00DE0337" w:rsidRPr="00776E2F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DE0337" w:rsidRPr="00776E2F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595FA0" w:rsidRDefault="00595FA0" w:rsidP="00595FA0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 xml:space="preserve">1996 specialization in Doppler Ultrasound techniques in Clinicum Nord, Nurnberg –Germany; </w:t>
            </w:r>
          </w:p>
          <w:p w:rsidR="00595FA0" w:rsidRDefault="00625A4E" w:rsidP="00595FA0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 xml:space="preserve">1997 PHARE fellowship </w:t>
            </w:r>
            <w:r w:rsidR="00595FA0">
              <w:rPr>
                <w:rFonts w:ascii="Arial Narrow" w:hAnsi="Arial Narrow"/>
                <w:i w:val="0"/>
                <w:sz w:val="24"/>
                <w:szCs w:val="24"/>
              </w:rPr>
              <w:t xml:space="preserve">in “Department of Ultrasound in Herlev-University Hospital-Denmark, training in interventional ultrasound. </w:t>
            </w:r>
          </w:p>
          <w:p w:rsidR="00595FA0" w:rsidRDefault="00595FA0" w:rsidP="00595FA0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2001 ESGE fellowship  in : Endoscopy Department-Gentofte University Hospital- De</w:t>
            </w:r>
            <w:r w:rsidR="00625A4E">
              <w:rPr>
                <w:rFonts w:ascii="Arial Narrow" w:hAnsi="Arial Narrow"/>
                <w:i w:val="0"/>
                <w:sz w:val="24"/>
                <w:szCs w:val="24"/>
              </w:rPr>
              <w:t xml:space="preserve">nmark , training in </w:t>
            </w:r>
            <w:r>
              <w:rPr>
                <w:rFonts w:ascii="Arial Narrow" w:hAnsi="Arial Narrow"/>
                <w:i w:val="0"/>
                <w:sz w:val="24"/>
                <w:szCs w:val="24"/>
              </w:rPr>
              <w:t xml:space="preserve"> endosonography</w:t>
            </w:r>
          </w:p>
          <w:p w:rsidR="00595FA0" w:rsidRDefault="00595FA0" w:rsidP="00595FA0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 xml:space="preserve">2011 Summer School in Public Health-Lugano, Switzerland </w:t>
            </w:r>
          </w:p>
          <w:p w:rsidR="00DE0337" w:rsidRPr="00776E2F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</w:tc>
      </w:tr>
    </w:tbl>
    <w:p w:rsidR="00DE0337" w:rsidRPr="008765DA" w:rsidRDefault="00DE0337" w:rsidP="007C3A8B">
      <w:pPr>
        <w:rPr>
          <w:rFonts w:ascii="Arial Narrow" w:hAnsi="Arial Narrow" w:cs="Arial Narrow"/>
          <w:sz w:val="24"/>
          <w:szCs w:val="24"/>
        </w:rPr>
      </w:pPr>
    </w:p>
    <w:p w:rsidR="00DE0337" w:rsidRDefault="00DE0337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8765DA">
        <w:trPr>
          <w:trHeight w:val="1620"/>
        </w:trPr>
        <w:tc>
          <w:tcPr>
            <w:tcW w:w="2943" w:type="dxa"/>
            <w:tcBorders>
              <w:top w:val="nil"/>
              <w:left w:val="nil"/>
              <w:right w:val="nil"/>
            </w:tcBorders>
          </w:tcPr>
          <w:p w:rsidR="00DE0337" w:rsidRPr="00776E2F" w:rsidRDefault="00DE0337" w:rsidP="00014359">
            <w:pPr>
              <w:pStyle w:val="Aeeaoaeaa1"/>
              <w:widowControl/>
              <w:jc w:val="left"/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</w:pPr>
            <w:r>
              <w:rPr>
                <w:rFonts w:ascii="Arial Narrow" w:hAnsi="Arial Narrow" w:cs="Arial Narrow"/>
                <w:b w:val="0"/>
                <w:smallCaps/>
                <w:sz w:val="24"/>
                <w:szCs w:val="24"/>
              </w:rPr>
              <w:t>Congresses, seminars and other scientific meetings Memberships</w:t>
            </w:r>
          </w:p>
          <w:p w:rsidR="00DE0337" w:rsidRPr="00776E2F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DE0337" w:rsidRPr="00776E2F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DE0337" w:rsidRDefault="00243532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Participating in European G</w:t>
            </w:r>
            <w:r w:rsidR="00DE0337">
              <w:rPr>
                <w:rFonts w:ascii="Arial Narrow" w:hAnsi="Arial Narrow"/>
                <w:i w:val="0"/>
                <w:sz w:val="24"/>
                <w:szCs w:val="24"/>
              </w:rPr>
              <w:t>astroentero</w:t>
            </w:r>
            <w:r w:rsidR="00FE5A6A">
              <w:rPr>
                <w:rFonts w:ascii="Arial Narrow" w:hAnsi="Arial Narrow"/>
                <w:i w:val="0"/>
                <w:sz w:val="24"/>
                <w:szCs w:val="24"/>
              </w:rPr>
              <w:t>logy and H</w:t>
            </w:r>
            <w:r w:rsidR="00DE0337">
              <w:rPr>
                <w:rFonts w:ascii="Arial Narrow" w:hAnsi="Arial Narrow"/>
                <w:i w:val="0"/>
                <w:sz w:val="24"/>
                <w:szCs w:val="24"/>
              </w:rPr>
              <w:t>epatology meetings,</w:t>
            </w:r>
          </w:p>
          <w:p w:rsidR="00DE0337" w:rsidRDefault="0066583E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European E</w:t>
            </w:r>
            <w:r w:rsidR="00DE0337">
              <w:rPr>
                <w:rFonts w:ascii="Arial Narrow" w:hAnsi="Arial Narrow"/>
                <w:i w:val="0"/>
                <w:sz w:val="24"/>
                <w:szCs w:val="24"/>
              </w:rPr>
              <w:t>ndoscopy workshops, European and World Ultrasound Congresses</w:t>
            </w: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Macedonian Chamber of Medicine</w:t>
            </w: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Macedonian Medical Association</w:t>
            </w: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Macedonian Society of Gastroenterohepatology</w:t>
            </w:r>
            <w:r w:rsidR="001F49E8">
              <w:rPr>
                <w:rFonts w:ascii="Arial Narrow" w:hAnsi="Arial Narrow"/>
                <w:i w:val="0"/>
                <w:sz w:val="24"/>
                <w:szCs w:val="24"/>
              </w:rPr>
              <w:t xml:space="preserve"> – </w:t>
            </w:r>
            <w:r w:rsidR="00454FEB">
              <w:rPr>
                <w:rFonts w:ascii="Arial Narrow" w:hAnsi="Arial Narrow"/>
                <w:i w:val="0"/>
                <w:sz w:val="24"/>
                <w:szCs w:val="24"/>
              </w:rPr>
              <w:t xml:space="preserve">actual </w:t>
            </w:r>
            <w:r w:rsidR="001F49E8">
              <w:rPr>
                <w:rFonts w:ascii="Arial Narrow" w:hAnsi="Arial Narrow"/>
                <w:i w:val="0"/>
                <w:sz w:val="24"/>
                <w:szCs w:val="24"/>
              </w:rPr>
              <w:t xml:space="preserve">President </w:t>
            </w:r>
          </w:p>
          <w:p w:rsidR="00DE0337" w:rsidRDefault="0022033B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ESGE</w:t>
            </w: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EASL</w:t>
            </w:r>
          </w:p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WGO</w:t>
            </w:r>
          </w:p>
          <w:p w:rsidR="00DE0337" w:rsidRPr="00776E2F" w:rsidRDefault="001B4FF3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UEG</w:t>
            </w:r>
          </w:p>
        </w:tc>
      </w:tr>
    </w:tbl>
    <w:p w:rsidR="00DE0337" w:rsidRDefault="00DE0337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97"/>
        <w:gridCol w:w="7216"/>
      </w:tblGrid>
      <w:tr w:rsidR="00DE0337" w:rsidRPr="008765DA" w:rsidTr="00A51C11">
        <w:trPr>
          <w:trHeight w:val="162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380770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mallCaps/>
                <w:sz w:val="24"/>
                <w:szCs w:val="24"/>
              </w:rPr>
            </w:pPr>
            <w:r w:rsidRPr="00380770">
              <w:rPr>
                <w:rFonts w:ascii="Arial Narrow" w:hAnsi="Arial Narrow" w:cs="Arial Narrow"/>
                <w:i w:val="0"/>
                <w:smallCaps/>
                <w:sz w:val="24"/>
                <w:szCs w:val="24"/>
              </w:rPr>
              <w:t>Scientific and educational activites</w:t>
            </w:r>
          </w:p>
          <w:p w:rsidR="009026A5" w:rsidRDefault="00DE0337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380770">
              <w:rPr>
                <w:rFonts w:ascii="Arial Narrow" w:hAnsi="Arial Narrow" w:cs="Arial Narrow"/>
                <w:i w:val="0"/>
                <w:smallCaps/>
                <w:sz w:val="24"/>
                <w:szCs w:val="24"/>
              </w:rPr>
              <w:t>publications and projects</w:t>
            </w:r>
          </w:p>
          <w:p w:rsidR="009026A5" w:rsidRPr="009026A5" w:rsidRDefault="009026A5" w:rsidP="009026A5"/>
          <w:p w:rsidR="009026A5" w:rsidRPr="009026A5" w:rsidRDefault="009026A5" w:rsidP="009026A5"/>
          <w:p w:rsidR="009026A5" w:rsidRPr="009026A5" w:rsidRDefault="009026A5" w:rsidP="009026A5"/>
          <w:p w:rsidR="009026A5" w:rsidRPr="009026A5" w:rsidRDefault="009026A5" w:rsidP="009026A5"/>
          <w:p w:rsidR="009026A5" w:rsidRPr="009026A5" w:rsidRDefault="009026A5" w:rsidP="009026A5"/>
          <w:p w:rsidR="009026A5" w:rsidRPr="009026A5" w:rsidRDefault="009026A5" w:rsidP="009026A5"/>
          <w:p w:rsidR="009026A5" w:rsidRDefault="009026A5" w:rsidP="009026A5"/>
          <w:p w:rsidR="00DE0337" w:rsidRPr="009026A5" w:rsidRDefault="00DE0337" w:rsidP="009026A5">
            <w:pPr>
              <w:jc w:val="right"/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776E2F" w:rsidRDefault="00DE0337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</w:tcPr>
          <w:p w:rsidR="00DE0337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Professor in Medical Faculty, St</w:t>
            </w:r>
            <w:r w:rsidR="001B4FF3">
              <w:rPr>
                <w:rFonts w:ascii="Arial Narrow" w:hAnsi="Arial Narrow"/>
                <w:i w:val="0"/>
                <w:sz w:val="24"/>
                <w:szCs w:val="24"/>
              </w:rPr>
              <w:t>s</w:t>
            </w:r>
            <w:r>
              <w:rPr>
                <w:rFonts w:ascii="Arial Narrow" w:hAnsi="Arial Narrow"/>
                <w:i w:val="0"/>
                <w:sz w:val="24"/>
                <w:szCs w:val="24"/>
              </w:rPr>
              <w:t>.Cyril and Methodius University, Skopje</w:t>
            </w:r>
          </w:p>
          <w:p w:rsidR="00EA643A" w:rsidRDefault="00EA643A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22033B" w:rsidRDefault="008C04F4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 xml:space="preserve">Part of </w:t>
            </w:r>
            <w:r w:rsidR="0022033B">
              <w:rPr>
                <w:rFonts w:ascii="Arial Narrow" w:hAnsi="Arial Narrow"/>
                <w:i w:val="0"/>
                <w:sz w:val="24"/>
                <w:szCs w:val="24"/>
              </w:rPr>
              <w:t>Publications</w:t>
            </w:r>
            <w:r w:rsidR="00295FF1">
              <w:rPr>
                <w:rFonts w:ascii="Arial Narrow" w:hAnsi="Arial Narrow"/>
                <w:i w:val="0"/>
                <w:sz w:val="24"/>
                <w:szCs w:val="24"/>
              </w:rPr>
              <w:t xml:space="preserve"> ( more than 8</w:t>
            </w:r>
            <w:r w:rsidR="00BC49B7">
              <w:rPr>
                <w:rFonts w:ascii="Arial Narrow" w:hAnsi="Arial Narrow"/>
                <w:i w:val="0"/>
                <w:sz w:val="24"/>
                <w:szCs w:val="24"/>
              </w:rPr>
              <w:t>0 published )</w:t>
            </w:r>
            <w:r w:rsidR="0022033B">
              <w:rPr>
                <w:rFonts w:ascii="Arial Narrow" w:hAnsi="Arial Narrow"/>
                <w:i w:val="0"/>
                <w:sz w:val="24"/>
                <w:szCs w:val="24"/>
              </w:rPr>
              <w:t>:</w:t>
            </w:r>
          </w:p>
          <w:p w:rsidR="00A644FC" w:rsidRPr="00A644FC" w:rsidRDefault="00A644FC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1</w:t>
            </w:r>
            <w:r w:rsidRPr="00A644FC">
              <w:rPr>
                <w:rFonts w:ascii="Arial Narrow" w:hAnsi="Arial Narrow"/>
                <w:i w:val="0"/>
                <w:sz w:val="22"/>
                <w:szCs w:val="22"/>
              </w:rPr>
              <w:t xml:space="preserve">. Extrahepatic portal hypertension – triplex Doppler and laparoscopic US parameters. </w:t>
            </w:r>
            <w:r w:rsidRPr="00A644FC">
              <w:rPr>
                <w:rFonts w:ascii="Arial Narrow" w:hAnsi="Arial Narrow"/>
                <w:b/>
                <w:i w:val="0"/>
                <w:sz w:val="22"/>
                <w:szCs w:val="22"/>
              </w:rPr>
              <w:t>Meri Trajkovska</w:t>
            </w:r>
            <w:r w:rsidRPr="00A644FC">
              <w:rPr>
                <w:rFonts w:ascii="Arial Narrow" w:hAnsi="Arial Narrow"/>
                <w:i w:val="0"/>
                <w:sz w:val="22"/>
                <w:szCs w:val="22"/>
              </w:rPr>
              <w:t xml:space="preserve"> February </w:t>
            </w:r>
            <w:r w:rsidRPr="00A644FC">
              <w:rPr>
                <w:rFonts w:ascii="Arial Narrow" w:hAnsi="Arial Narrow"/>
                <w:sz w:val="22"/>
                <w:szCs w:val="22"/>
              </w:rPr>
              <w:t>1998 European Journal of Ultrasound</w:t>
            </w:r>
            <w:r w:rsidRPr="00A644FC">
              <w:rPr>
                <w:rFonts w:ascii="Arial Narrow" w:hAnsi="Arial Narrow"/>
                <w:i w:val="0"/>
                <w:sz w:val="22"/>
                <w:szCs w:val="22"/>
              </w:rPr>
              <w:t xml:space="preserve"> 7:33-33</w:t>
            </w:r>
          </w:p>
          <w:p w:rsidR="00EA643A" w:rsidRPr="009026A5" w:rsidRDefault="00A644FC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2</w:t>
            </w:r>
            <w:r w:rsidR="003B5B5A">
              <w:rPr>
                <w:rFonts w:ascii="Arial Narrow" w:hAnsi="Arial Narrow"/>
                <w:i w:val="0"/>
                <w:sz w:val="24"/>
                <w:szCs w:val="24"/>
              </w:rPr>
              <w:t xml:space="preserve">. </w:t>
            </w:r>
            <w:r w:rsidR="003B5B5A" w:rsidRPr="009026A5">
              <w:rPr>
                <w:rFonts w:ascii="Arial Narrow" w:hAnsi="Arial Narrow"/>
                <w:i w:val="0"/>
                <w:sz w:val="22"/>
                <w:szCs w:val="22"/>
              </w:rPr>
              <w:t>“Choledochal Cysts: Diagnosis and treatment in six patients” R.Popova-Jovanovska, N.Joksimovik…</w:t>
            </w:r>
            <w:r w:rsidR="003B5B5A" w:rsidRPr="009026A5">
              <w:rPr>
                <w:rFonts w:ascii="Arial Narrow" w:hAnsi="Arial Narrow"/>
                <w:b/>
                <w:i w:val="0"/>
                <w:sz w:val="22"/>
                <w:szCs w:val="22"/>
              </w:rPr>
              <w:t>Meri Trajkovska</w:t>
            </w:r>
            <w:r w:rsidR="003B5B5A" w:rsidRPr="009026A5">
              <w:rPr>
                <w:rFonts w:ascii="Arial Narrow" w:hAnsi="Arial Narrow"/>
                <w:i w:val="0"/>
                <w:sz w:val="22"/>
                <w:szCs w:val="22"/>
              </w:rPr>
              <w:t xml:space="preserve">…M.Genadieva September 2005 </w:t>
            </w:r>
            <w:r w:rsidR="003B5B5A" w:rsidRPr="009026A5">
              <w:rPr>
                <w:rFonts w:ascii="Arial Narrow" w:hAnsi="Arial Narrow"/>
                <w:sz w:val="22"/>
                <w:szCs w:val="22"/>
              </w:rPr>
              <w:t>Ultraschall in der Medizine</w:t>
            </w:r>
            <w:r w:rsidR="003B5B5A" w:rsidRPr="009026A5">
              <w:rPr>
                <w:rFonts w:ascii="Arial Narrow" w:hAnsi="Arial Narrow"/>
                <w:i w:val="0"/>
                <w:sz w:val="22"/>
                <w:szCs w:val="22"/>
              </w:rPr>
              <w:t xml:space="preserve"> 26 (S1)</w:t>
            </w:r>
          </w:p>
          <w:p w:rsidR="008C04F4" w:rsidRPr="008C04F4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8C04F4">
              <w:rPr>
                <w:rFonts w:ascii="Georgia" w:hAnsi="Georgia"/>
                <w:sz w:val="22"/>
                <w:szCs w:val="22"/>
              </w:rPr>
              <w:t xml:space="preserve">. </w:t>
            </w:r>
            <w:r w:rsidR="008C04F4">
              <w:rPr>
                <w:rFonts w:ascii="Arial Narrow" w:hAnsi="Arial Narrow"/>
                <w:sz w:val="22"/>
                <w:szCs w:val="22"/>
              </w:rPr>
              <w:t>“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Screening for liver disease in cystic fibrosis: analysis of clinical and genetic risk factors for its development”S.Fustik, </w:t>
            </w:r>
            <w:r w:rsidR="008C04F4" w:rsidRPr="008C04F4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, T.Jakovska, L.Spirevska, T.Josifovska, S.Koceva</w:t>
            </w:r>
          </w:p>
          <w:p w:rsidR="008C04F4" w:rsidRDefault="008C04F4" w:rsidP="00B7712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C04F4">
              <w:rPr>
                <w:rFonts w:ascii="Arial Narrow" w:hAnsi="Arial Narrow"/>
                <w:i/>
                <w:sz w:val="22"/>
                <w:szCs w:val="22"/>
              </w:rPr>
              <w:t xml:space="preserve">The Turkish Journal of pediatrics </w:t>
            </w:r>
            <w:r w:rsidRPr="008C04F4">
              <w:rPr>
                <w:rFonts w:ascii="Arial Narrow" w:hAnsi="Arial Narrow"/>
                <w:sz w:val="22"/>
                <w:szCs w:val="22"/>
              </w:rPr>
              <w:t>2008; 50:526-532</w:t>
            </w:r>
          </w:p>
          <w:p w:rsidR="008C04F4" w:rsidRPr="008C04F4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="008C04F4">
              <w:rPr>
                <w:rFonts w:ascii="Arial Narrow" w:hAnsi="Arial Narrow"/>
                <w:sz w:val="22"/>
                <w:szCs w:val="22"/>
              </w:rPr>
              <w:t>.</w:t>
            </w:r>
            <w:r w:rsidR="008C04F4">
              <w:rPr>
                <w:rFonts w:ascii="Georgia" w:hAnsi="Georgia"/>
                <w:sz w:val="22"/>
                <w:szCs w:val="22"/>
              </w:rPr>
              <w:t>“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Visceral and subcutaneous fat tissue determined by ultrasonography correletated with antropometric parameters of visceral obesity”A.Ugrinska,</w:t>
            </w:r>
            <w:r w:rsidR="008C04F4" w:rsidRPr="008C04F4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,D.Miladinova,T.Makazlieva,M.Stefanova</w:t>
            </w:r>
          </w:p>
          <w:p w:rsidR="008C04F4" w:rsidRPr="008C04F4" w:rsidRDefault="008C04F4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C04F4">
              <w:rPr>
                <w:rFonts w:ascii="Arial Narrow" w:hAnsi="Arial Narrow"/>
                <w:i/>
                <w:sz w:val="22"/>
                <w:szCs w:val="22"/>
              </w:rPr>
              <w:t>Acta morphol</w:t>
            </w:r>
            <w:r w:rsidRPr="008C04F4">
              <w:rPr>
                <w:rFonts w:ascii="Arial Narrow" w:hAnsi="Arial Narrow"/>
                <w:sz w:val="22"/>
                <w:szCs w:val="22"/>
              </w:rPr>
              <w:t xml:space="preserve"> 2012; 9(1):76-79</w:t>
            </w:r>
          </w:p>
          <w:p w:rsidR="008C04F4" w:rsidRPr="008C04F4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5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="008C04F4" w:rsidRPr="008C04F4">
              <w:rPr>
                <w:rFonts w:ascii="Arial Narrow" w:hAnsi="Arial Narrow"/>
                <w:sz w:val="22"/>
                <w:szCs w:val="22"/>
                <w:lang w:val="mk-MK"/>
              </w:rPr>
              <w:t>“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Pedunculated liver tumor:capillary haemangioma surrounded by focal cirrhosis, A case report</w:t>
            </w:r>
            <w:r w:rsidR="00A51C11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="008C04F4" w:rsidRPr="008C04F4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, A.Shumkovski, R.Popova-Jovanovska,D.Janevska, N.Brzanov</w:t>
            </w:r>
            <w:r w:rsidR="008C04F4" w:rsidRPr="008C04F4">
              <w:rPr>
                <w:rFonts w:ascii="Arial Narrow" w:hAnsi="Arial Narrow"/>
                <w:i/>
                <w:sz w:val="22"/>
                <w:szCs w:val="22"/>
              </w:rPr>
              <w:t>Acta morphol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 2012; 9(1):86-90</w:t>
            </w:r>
          </w:p>
          <w:p w:rsidR="008C04F4" w:rsidRPr="008C04F4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. “Choledochal cysts: diagnosis and treatment”R.Popova-Jovanovska, M.Genadieva-Dimitrova, </w:t>
            </w:r>
            <w:r w:rsidR="008C04F4" w:rsidRPr="008C04F4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, V.Serafimoski</w:t>
            </w:r>
            <w:r w:rsidR="008C04F4" w:rsidRPr="008C04F4">
              <w:rPr>
                <w:rFonts w:ascii="Arial Narrow" w:hAnsi="Arial Narrow"/>
                <w:i/>
                <w:sz w:val="22"/>
                <w:szCs w:val="22"/>
              </w:rPr>
              <w:t>Contributions Sec.Biol.Med.Sci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. 2012;MASA 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lastRenderedPageBreak/>
              <w:t>XXXIII,I, p 49-63</w:t>
            </w:r>
          </w:p>
          <w:p w:rsidR="007B407C" w:rsidRDefault="00A644FC" w:rsidP="008C04F4">
            <w:pPr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. “Variceal bleeding in the setting of splenic vein thrombosis due to acute pancreatitis: A case report”</w:t>
            </w:r>
            <w:r w:rsidR="008C04F4" w:rsidRPr="008C04F4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>,A.Shumkovski,R.Popova-Jovanovska,V.Avramovski, N.Brzanov, D.Janevska</w:t>
            </w:r>
            <w:r w:rsidR="008C04F4" w:rsidRPr="008C04F4">
              <w:rPr>
                <w:rFonts w:ascii="Arial Narrow" w:hAnsi="Arial Narrow"/>
                <w:i/>
                <w:sz w:val="22"/>
                <w:szCs w:val="22"/>
              </w:rPr>
              <w:t>Physioacta</w:t>
            </w:r>
            <w:r w:rsidR="008C04F4" w:rsidRPr="008C04F4">
              <w:rPr>
                <w:rFonts w:ascii="Arial Narrow" w:hAnsi="Arial Narrow"/>
                <w:sz w:val="22"/>
                <w:szCs w:val="22"/>
              </w:rPr>
              <w:t xml:space="preserve"> 2012; 6(1):79-89</w:t>
            </w:r>
          </w:p>
          <w:p w:rsidR="009345D6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="009345D6" w:rsidRPr="000618BC">
              <w:rPr>
                <w:rFonts w:ascii="Arial Narrow" w:hAnsi="Arial Narrow"/>
                <w:sz w:val="22"/>
                <w:szCs w:val="22"/>
              </w:rPr>
              <w:t xml:space="preserve">. </w:t>
            </w:r>
            <w:r>
              <w:rPr>
                <w:rFonts w:ascii="Arial Narrow" w:hAnsi="Arial Narrow"/>
                <w:sz w:val="22"/>
                <w:szCs w:val="22"/>
              </w:rPr>
              <w:t>“</w:t>
            </w:r>
            <w:r w:rsidR="009345D6" w:rsidRPr="000618BC">
              <w:rPr>
                <w:rFonts w:ascii="Arial Narrow" w:hAnsi="Arial Narrow"/>
                <w:sz w:val="22"/>
                <w:szCs w:val="22"/>
              </w:rPr>
              <w:t>Cholangiocarcinoma: Morphologic classification and ultrasonographic findings.</w:t>
            </w:r>
            <w:r>
              <w:rPr>
                <w:rFonts w:ascii="Arial Narrow" w:hAnsi="Arial Narrow"/>
                <w:sz w:val="22"/>
                <w:szCs w:val="22"/>
              </w:rPr>
              <w:t>”</w:t>
            </w:r>
            <w:r w:rsidR="009345D6" w:rsidRPr="000618BC">
              <w:rPr>
                <w:rFonts w:ascii="Arial Narrow" w:hAnsi="Arial Narrow"/>
                <w:sz w:val="22"/>
                <w:szCs w:val="22"/>
              </w:rPr>
              <w:t xml:space="preserve"> R.Popova Jovanovska</w:t>
            </w:r>
            <w:r w:rsidR="000618BC">
              <w:rPr>
                <w:rFonts w:ascii="Arial Narrow" w:hAnsi="Arial Narrow"/>
                <w:sz w:val="22"/>
                <w:szCs w:val="22"/>
              </w:rPr>
              <w:t>,</w:t>
            </w:r>
            <w:r w:rsidR="009345D6" w:rsidRPr="000618BC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9345D6" w:rsidRPr="000618BC">
              <w:rPr>
                <w:rFonts w:ascii="Arial Narrow" w:hAnsi="Arial Narrow"/>
                <w:sz w:val="22"/>
                <w:szCs w:val="22"/>
              </w:rPr>
              <w:t>, M.Genadieva…K.Stardelova.October 2013 Ultraschall in der Medizine 34(S01)</w:t>
            </w:r>
          </w:p>
          <w:p w:rsidR="003B5B5A" w:rsidRPr="00FA2566" w:rsidRDefault="00A644FC" w:rsidP="003B5B5A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9</w:t>
            </w:r>
            <w:r w:rsidR="003B5B5A" w:rsidRPr="00FA2566">
              <w:rPr>
                <w:rFonts w:ascii="Arial Narrow" w:hAnsi="Arial Narrow"/>
                <w:i w:val="0"/>
                <w:sz w:val="22"/>
                <w:szCs w:val="22"/>
              </w:rPr>
              <w:t>.</w:t>
            </w:r>
            <w:r w:rsidR="00FA2566" w:rsidRPr="00FA2566">
              <w:rPr>
                <w:rFonts w:ascii="Arial Narrow" w:hAnsi="Arial Narrow"/>
                <w:i w:val="0"/>
                <w:sz w:val="22"/>
                <w:szCs w:val="22"/>
              </w:rPr>
              <w:t>”</w:t>
            </w:r>
            <w:r w:rsidR="003B5B5A" w:rsidRPr="00FA2566">
              <w:rPr>
                <w:rFonts w:ascii="Arial Narrow" w:hAnsi="Arial Narrow"/>
                <w:i w:val="0"/>
                <w:sz w:val="22"/>
                <w:szCs w:val="22"/>
              </w:rPr>
              <w:t>Correlation of serum leptin with antropometric parameters and abdominal fat depots determined by ultrasonography in overweight and obese women ”Ana Ugrinska, Daniela Miladinova</w:t>
            </w:r>
            <w:r w:rsidR="003B5B5A" w:rsidRPr="00FA2566">
              <w:rPr>
                <w:rFonts w:ascii="Arial Narrow" w:hAnsi="Arial Narrow"/>
                <w:b/>
                <w:i w:val="0"/>
                <w:sz w:val="22"/>
                <w:szCs w:val="22"/>
              </w:rPr>
              <w:t>, Meri Trajkovska</w:t>
            </w:r>
            <w:r w:rsidR="003B5B5A" w:rsidRPr="00FA2566">
              <w:rPr>
                <w:rFonts w:ascii="Arial Narrow" w:hAnsi="Arial Narrow"/>
                <w:i w:val="0"/>
                <w:sz w:val="22"/>
                <w:szCs w:val="22"/>
              </w:rPr>
              <w:t xml:space="preserve">...Olvija Vaskova August 2013 </w:t>
            </w:r>
            <w:r w:rsidR="003B5B5A" w:rsidRPr="00FA2566">
              <w:rPr>
                <w:rFonts w:ascii="Arial Narrow" w:hAnsi="Arial Narrow"/>
                <w:sz w:val="22"/>
                <w:szCs w:val="22"/>
              </w:rPr>
              <w:t>Prilozi MASA,</w:t>
            </w:r>
            <w:r w:rsidR="003B5B5A" w:rsidRPr="00FA2566">
              <w:rPr>
                <w:rFonts w:ascii="Arial Narrow" w:hAnsi="Arial Narrow"/>
                <w:i w:val="0"/>
                <w:sz w:val="22"/>
                <w:szCs w:val="22"/>
              </w:rPr>
              <w:t xml:space="preserve"> 34(1):115-9</w:t>
            </w:r>
          </w:p>
          <w:p w:rsidR="00A51C11" w:rsidRPr="00A51C11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  <w:r w:rsidR="00A51C11">
              <w:rPr>
                <w:rFonts w:ascii="Georgia" w:hAnsi="Georgia"/>
                <w:sz w:val="22"/>
                <w:szCs w:val="22"/>
              </w:rPr>
              <w:t xml:space="preserve">. </w:t>
            </w:r>
            <w:r w:rsidR="00A51C11" w:rsidRPr="00A51C11">
              <w:rPr>
                <w:rFonts w:ascii="Arial Narrow" w:hAnsi="Arial Narrow"/>
                <w:sz w:val="22"/>
                <w:szCs w:val="22"/>
              </w:rPr>
              <w:t>“Non-Hodgkins Lymphoma with Peritoneal Localization”</w:t>
            </w:r>
            <w:r w:rsidR="00A51C11">
              <w:rPr>
                <w:rFonts w:ascii="Arial Narrow" w:hAnsi="Arial Narrow"/>
                <w:sz w:val="22"/>
                <w:szCs w:val="22"/>
              </w:rPr>
              <w:t xml:space="preserve"> E. Curakova_R</w:t>
            </w:r>
            <w:r w:rsidR="00A51C11" w:rsidRPr="00A51C11">
              <w:rPr>
                <w:rFonts w:ascii="Arial Narrow" w:hAnsi="Arial Narrow"/>
                <w:sz w:val="22"/>
                <w:szCs w:val="22"/>
              </w:rPr>
              <w:t>istevska, M.Ge</w:t>
            </w:r>
            <w:r w:rsidR="00A51C11">
              <w:rPr>
                <w:rFonts w:ascii="Arial Narrow" w:hAnsi="Arial Narrow"/>
                <w:sz w:val="22"/>
                <w:szCs w:val="22"/>
              </w:rPr>
              <w:t>n</w:t>
            </w:r>
            <w:r w:rsidR="00A51C11" w:rsidRPr="00A51C11">
              <w:rPr>
                <w:rFonts w:ascii="Arial Narrow" w:hAnsi="Arial Narrow"/>
                <w:sz w:val="22"/>
                <w:szCs w:val="22"/>
              </w:rPr>
              <w:t>adieva Dimitrova…</w:t>
            </w:r>
            <w:r w:rsidR="00A51C11">
              <w:rPr>
                <w:rFonts w:ascii="Arial Narrow" w:hAnsi="Arial Narrow"/>
                <w:sz w:val="22"/>
                <w:szCs w:val="22"/>
              </w:rPr>
              <w:t>.</w:t>
            </w:r>
            <w:r w:rsidR="00A51C11" w:rsidRPr="00A51C11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A51C11" w:rsidRPr="00A51C11">
              <w:rPr>
                <w:rFonts w:ascii="Arial Narrow" w:hAnsi="Arial Narrow"/>
                <w:sz w:val="22"/>
                <w:szCs w:val="22"/>
              </w:rPr>
              <w:t>…Nikola Jankulovski</w:t>
            </w:r>
            <w:r w:rsidR="00A51C11">
              <w:rPr>
                <w:rFonts w:ascii="Arial Narrow" w:hAnsi="Arial Narrow"/>
                <w:sz w:val="22"/>
                <w:szCs w:val="22"/>
              </w:rPr>
              <w:t xml:space="preserve"> March 2014. Case reports in gastrointestinal Medicine 2014 (6):723473</w:t>
            </w:r>
          </w:p>
          <w:p w:rsidR="006B6171" w:rsidRPr="006B6171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</w:t>
            </w:r>
            <w:r w:rsidR="006B6171" w:rsidRPr="006B6171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="006B6171">
              <w:rPr>
                <w:rFonts w:ascii="Arial Narrow" w:hAnsi="Arial Narrow"/>
                <w:sz w:val="22"/>
                <w:szCs w:val="22"/>
              </w:rPr>
              <w:t>“</w:t>
            </w:r>
            <w:r w:rsidR="006B6171" w:rsidRPr="006B6171">
              <w:rPr>
                <w:rFonts w:ascii="Arial Narrow" w:hAnsi="Arial Narrow"/>
                <w:sz w:val="22"/>
                <w:szCs w:val="22"/>
              </w:rPr>
              <w:t>Portal vein thrombosis: Ultrasound Imaging</w:t>
            </w:r>
            <w:r w:rsidR="006B6171">
              <w:rPr>
                <w:rFonts w:ascii="Arial Narrow" w:hAnsi="Arial Narrow"/>
                <w:sz w:val="22"/>
                <w:szCs w:val="22"/>
              </w:rPr>
              <w:t xml:space="preserve">” </w:t>
            </w:r>
            <w:r w:rsidR="006B6171" w:rsidRPr="003B5B5A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6B6171">
              <w:rPr>
                <w:rFonts w:ascii="Arial Narrow" w:hAnsi="Arial Narrow"/>
                <w:sz w:val="22"/>
                <w:szCs w:val="22"/>
              </w:rPr>
              <w:t>, R. Popova Jovan</w:t>
            </w:r>
            <w:r w:rsidR="003B5B5A">
              <w:rPr>
                <w:rFonts w:ascii="Arial Narrow" w:hAnsi="Arial Narrow"/>
                <w:sz w:val="22"/>
                <w:szCs w:val="22"/>
              </w:rPr>
              <w:t>ovska,</w:t>
            </w:r>
            <w:r w:rsidR="006B6171">
              <w:rPr>
                <w:rFonts w:ascii="Arial Narrow" w:hAnsi="Arial Narrow"/>
                <w:sz w:val="22"/>
                <w:szCs w:val="22"/>
              </w:rPr>
              <w:t xml:space="preserve"> V. Avramoski, N. Joksimovik.  July 2016 Sanamed 11(2):157-162</w:t>
            </w:r>
          </w:p>
          <w:p w:rsidR="007B407C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</w:t>
            </w:r>
            <w:r w:rsidR="007B407C" w:rsidRPr="007B407C">
              <w:rPr>
                <w:rFonts w:ascii="Arial Narrow" w:hAnsi="Arial Narrow"/>
                <w:sz w:val="22"/>
                <w:szCs w:val="22"/>
              </w:rPr>
              <w:t>. “IBS and FGID in Macedonia”</w:t>
            </w:r>
            <w:r w:rsidR="007B407C" w:rsidRPr="001B4FF3">
              <w:rPr>
                <w:rFonts w:ascii="Arial Narrow" w:hAnsi="Arial Narrow"/>
                <w:b/>
                <w:sz w:val="22"/>
                <w:szCs w:val="22"/>
              </w:rPr>
              <w:t>M.Trajkovska</w:t>
            </w:r>
            <w:r w:rsidR="007B407C" w:rsidRPr="007B407C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="007B407C" w:rsidRPr="001B4FF3">
              <w:rPr>
                <w:rFonts w:ascii="Arial Narrow" w:hAnsi="Arial Narrow"/>
                <w:i/>
                <w:sz w:val="22"/>
                <w:szCs w:val="22"/>
              </w:rPr>
              <w:t>Journal of Gastrointestinal and liver diseases</w:t>
            </w:r>
            <w:r w:rsidR="007B407C" w:rsidRPr="007B407C">
              <w:rPr>
                <w:rFonts w:ascii="Arial Narrow" w:hAnsi="Arial Narrow"/>
                <w:sz w:val="22"/>
                <w:szCs w:val="22"/>
              </w:rPr>
              <w:t xml:space="preserve"> (Romanian Society of Neurogastroenterology) Suppl. 1 2017</w:t>
            </w:r>
          </w:p>
          <w:p w:rsidR="004A6693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  <w:r w:rsidR="004A6693">
              <w:rPr>
                <w:rFonts w:ascii="Arial Narrow" w:hAnsi="Arial Narrow"/>
                <w:sz w:val="22"/>
                <w:szCs w:val="22"/>
              </w:rPr>
              <w:t xml:space="preserve">. “Solid Pseudopappilary tumor of pancreas with anomaly of hepatic portal vein in young female patient: case report” </w:t>
            </w:r>
            <w:r w:rsidR="009345D6">
              <w:rPr>
                <w:rFonts w:ascii="Arial Narrow" w:hAnsi="Arial Narrow"/>
                <w:sz w:val="22"/>
                <w:szCs w:val="22"/>
              </w:rPr>
              <w:t>Nikolovska Trpchevska Emilija, D</w:t>
            </w:r>
            <w:r w:rsidR="004A6693">
              <w:rPr>
                <w:rFonts w:ascii="Arial Narrow" w:hAnsi="Arial Narrow"/>
                <w:sz w:val="22"/>
                <w:szCs w:val="22"/>
              </w:rPr>
              <w:t>arko Dzambaz…</w:t>
            </w:r>
            <w:r w:rsidR="004A6693" w:rsidRPr="008A066A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4A6693">
              <w:rPr>
                <w:rFonts w:ascii="Arial Narrow" w:hAnsi="Arial Narrow"/>
                <w:sz w:val="22"/>
                <w:szCs w:val="22"/>
              </w:rPr>
              <w:t>…Gjorgji Deriban July 2017 Pancreatology, 17 (3);S84</w:t>
            </w:r>
          </w:p>
          <w:p w:rsidR="00683CC8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683CC8">
              <w:rPr>
                <w:rFonts w:ascii="Arial Narrow" w:hAnsi="Arial Narrow"/>
                <w:sz w:val="22"/>
                <w:szCs w:val="22"/>
              </w:rPr>
              <w:t>. “Comparison of Argon Plasma Coagulation and injection</w:t>
            </w:r>
            <w:r w:rsidR="006B6171">
              <w:rPr>
                <w:rFonts w:ascii="Arial Narrow" w:hAnsi="Arial Narrow"/>
                <w:sz w:val="22"/>
                <w:szCs w:val="22"/>
              </w:rPr>
              <w:t xml:space="preserve"> Therapy with Adrenalin and Poli</w:t>
            </w:r>
            <w:r w:rsidR="00683CC8">
              <w:rPr>
                <w:rFonts w:ascii="Arial Narrow" w:hAnsi="Arial Narrow"/>
                <w:sz w:val="22"/>
                <w:szCs w:val="22"/>
              </w:rPr>
              <w:t>dokanol in the Management of Bleeding Angiodysplasia in Upper Gastrointestinal Tract “ A.Ramadani, R. popova Jovanovska</w:t>
            </w:r>
            <w:r w:rsidR="00683CC8" w:rsidRPr="008A066A">
              <w:rPr>
                <w:rFonts w:ascii="Arial Narrow" w:hAnsi="Arial Narrow"/>
                <w:b/>
                <w:sz w:val="22"/>
                <w:szCs w:val="22"/>
              </w:rPr>
              <w:t>, Meri Trajkovksa</w:t>
            </w:r>
            <w:r w:rsidR="00683CC8">
              <w:rPr>
                <w:rFonts w:ascii="Arial Narrow" w:hAnsi="Arial Narrow"/>
                <w:sz w:val="22"/>
                <w:szCs w:val="22"/>
              </w:rPr>
              <w:t>…Sonja Bojadzieva December 2018</w:t>
            </w:r>
            <w:r w:rsidR="004A6693">
              <w:rPr>
                <w:rFonts w:ascii="Arial Narrow" w:hAnsi="Arial Narrow"/>
                <w:sz w:val="22"/>
                <w:szCs w:val="22"/>
              </w:rPr>
              <w:t xml:space="preserve"> MASA</w:t>
            </w:r>
            <w:r w:rsidR="00683CC8">
              <w:rPr>
                <w:rFonts w:ascii="Arial Narrow" w:hAnsi="Arial Narrow"/>
                <w:sz w:val="22"/>
                <w:szCs w:val="22"/>
              </w:rPr>
              <w:t xml:space="preserve"> Prilozi 39(2-3):63-68</w:t>
            </w:r>
          </w:p>
          <w:p w:rsidR="00907F50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</w:t>
            </w:r>
            <w:r w:rsidR="00907F50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="009A1743">
              <w:rPr>
                <w:rFonts w:ascii="Arial Narrow" w:hAnsi="Arial Narrow"/>
                <w:sz w:val="22"/>
                <w:szCs w:val="22"/>
              </w:rPr>
              <w:t>“</w:t>
            </w:r>
            <w:r w:rsidR="00907F50">
              <w:rPr>
                <w:rFonts w:ascii="Arial Narrow" w:hAnsi="Arial Narrow"/>
                <w:sz w:val="22"/>
                <w:szCs w:val="22"/>
              </w:rPr>
              <w:t>Atorvastatin in combination with Pegylated Interferon and Ribavirin Provided High Rate of Sustained Virological Response in Patients with Genot</w:t>
            </w:r>
            <w:r w:rsidR="009A1743">
              <w:rPr>
                <w:rFonts w:ascii="Arial Narrow" w:hAnsi="Arial Narrow"/>
                <w:sz w:val="22"/>
                <w:szCs w:val="22"/>
              </w:rPr>
              <w:t>ype 3 Hepatitis C virus” . Beti Todorovska, V. Chalovska M.</w:t>
            </w:r>
            <w:r w:rsidR="00907F50">
              <w:rPr>
                <w:rFonts w:ascii="Arial Narrow" w:hAnsi="Arial Narrow"/>
                <w:sz w:val="22"/>
                <w:szCs w:val="22"/>
              </w:rPr>
              <w:t xml:space="preserve"> Genadieva-Dimitrova,,,</w:t>
            </w:r>
            <w:r w:rsidR="00907F50" w:rsidRPr="00907F50">
              <w:rPr>
                <w:rFonts w:ascii="Arial Narrow" w:hAnsi="Arial Narrow"/>
                <w:b/>
                <w:sz w:val="22"/>
                <w:szCs w:val="22"/>
              </w:rPr>
              <w:t>Meri Trajkovska…</w:t>
            </w:r>
            <w:r w:rsidR="00907F50">
              <w:rPr>
                <w:rFonts w:ascii="Arial Narrow" w:hAnsi="Arial Narrow"/>
                <w:sz w:val="22"/>
                <w:szCs w:val="22"/>
              </w:rPr>
              <w:t>N.Joksimovic. May 2019 Open Access Macedonian Journal of Medical Sciences 9(10)</w:t>
            </w:r>
          </w:p>
          <w:p w:rsidR="00F33680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</w:t>
            </w:r>
            <w:r w:rsidR="00F33680">
              <w:rPr>
                <w:rFonts w:ascii="Arial Narrow" w:hAnsi="Arial Narrow"/>
                <w:sz w:val="22"/>
                <w:szCs w:val="22"/>
              </w:rPr>
              <w:t>. “ A Case of Large Well Diferentiated Hepatocellular Carcinoma with Favourable Clinical Course” Popova Jovanovska Rozalinda</w:t>
            </w:r>
            <w:r w:rsidR="00F33680" w:rsidRPr="008A066A">
              <w:rPr>
                <w:rFonts w:ascii="Arial Narrow" w:hAnsi="Arial Narrow"/>
                <w:b/>
                <w:sz w:val="22"/>
                <w:szCs w:val="22"/>
              </w:rPr>
              <w:t>, Meri Trajkovska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, Vladimir Andreevski, Magdalena Genadieva Dimitrova </w:t>
            </w:r>
            <w:r w:rsidR="00F33680" w:rsidRPr="00F33680">
              <w:rPr>
                <w:rFonts w:ascii="Arial Narrow" w:hAnsi="Arial Narrow"/>
                <w:i/>
                <w:sz w:val="22"/>
                <w:szCs w:val="22"/>
              </w:rPr>
              <w:t>MJA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 September 2020</w:t>
            </w:r>
          </w:p>
          <w:p w:rsidR="005B7605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</w:t>
            </w:r>
            <w:r w:rsidR="005B7605">
              <w:rPr>
                <w:rFonts w:ascii="Arial Narrow" w:hAnsi="Arial Narrow"/>
                <w:sz w:val="22"/>
                <w:szCs w:val="22"/>
              </w:rPr>
              <w:t>.” Recent Data on Irritable Bowel Syndrome from some Central and Eastern European Countries” Dan L Dumitrascu, Alexandru Babin, Dmitry Bordin…</w:t>
            </w:r>
            <w:r w:rsidR="005B7605" w:rsidRPr="005B7605">
              <w:rPr>
                <w:rFonts w:ascii="Arial Narrow" w:hAnsi="Arial Narrow"/>
                <w:b/>
                <w:sz w:val="22"/>
                <w:szCs w:val="22"/>
              </w:rPr>
              <w:t>Meri Trajkovska…</w:t>
            </w:r>
            <w:r w:rsidR="005B7605">
              <w:rPr>
                <w:rFonts w:ascii="Arial Narrow" w:hAnsi="Arial Narrow"/>
                <w:sz w:val="22"/>
                <w:szCs w:val="22"/>
              </w:rPr>
              <w:t xml:space="preserve">Vasile Drug </w:t>
            </w:r>
            <w:r w:rsidR="005B7605" w:rsidRPr="009026A5">
              <w:rPr>
                <w:rFonts w:ascii="Arial Narrow" w:hAnsi="Arial Narrow"/>
                <w:i/>
                <w:sz w:val="22"/>
                <w:szCs w:val="22"/>
              </w:rPr>
              <w:t>Journal of Gastrointestinal and liver diseases</w:t>
            </w:r>
            <w:r w:rsidR="005B7605">
              <w:rPr>
                <w:rFonts w:ascii="Arial Narrow" w:hAnsi="Arial Narrow"/>
                <w:sz w:val="22"/>
                <w:szCs w:val="22"/>
              </w:rPr>
              <w:t>, June 2020 29(2):247-250</w:t>
            </w:r>
          </w:p>
          <w:p w:rsidR="007B407C" w:rsidRPr="001B4FF3" w:rsidRDefault="00A644FC" w:rsidP="008C04F4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</w:t>
            </w:r>
            <w:r w:rsidR="006B6171">
              <w:rPr>
                <w:rFonts w:ascii="Arial Narrow" w:hAnsi="Arial Narrow"/>
                <w:sz w:val="22"/>
                <w:szCs w:val="22"/>
              </w:rPr>
              <w:t>.</w:t>
            </w:r>
            <w:r w:rsidR="007B407C">
              <w:rPr>
                <w:rFonts w:ascii="Arial Narrow" w:hAnsi="Arial Narrow"/>
                <w:sz w:val="22"/>
                <w:szCs w:val="22"/>
              </w:rPr>
              <w:t xml:space="preserve"> Prevalence of Gastr</w:t>
            </w:r>
            <w:r w:rsidR="001B4FF3">
              <w:rPr>
                <w:rFonts w:ascii="Arial Narrow" w:hAnsi="Arial Narrow"/>
                <w:sz w:val="22"/>
                <w:szCs w:val="22"/>
              </w:rPr>
              <w:t>ointestinal Symptoms in Severe A</w:t>
            </w:r>
            <w:r w:rsidR="007B407C">
              <w:rPr>
                <w:rFonts w:ascii="Arial Narrow" w:hAnsi="Arial Narrow"/>
                <w:sz w:val="22"/>
                <w:szCs w:val="22"/>
              </w:rPr>
              <w:t>cute Respiratory Syndrome Coronavirus 2 inf</w:t>
            </w:r>
            <w:r w:rsidR="001B4FF3">
              <w:rPr>
                <w:rFonts w:ascii="Arial Narrow" w:hAnsi="Arial Narrow"/>
                <w:sz w:val="22"/>
                <w:szCs w:val="22"/>
              </w:rPr>
              <w:t>e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ction: results of </w:t>
            </w:r>
            <w:r w:rsidR="007B407C">
              <w:rPr>
                <w:rFonts w:ascii="Arial Narrow" w:hAnsi="Arial Narrow"/>
                <w:sz w:val="22"/>
                <w:szCs w:val="22"/>
              </w:rPr>
              <w:t>Prospective, Controlled Multinational GI-CO</w:t>
            </w:r>
            <w:r w:rsidR="001B4FF3">
              <w:rPr>
                <w:rFonts w:ascii="Arial Narrow" w:hAnsi="Arial Narrow"/>
                <w:sz w:val="22"/>
                <w:szCs w:val="22"/>
              </w:rPr>
              <w:t>VID 19 Study</w:t>
            </w:r>
            <w:r w:rsidR="007B407C">
              <w:rPr>
                <w:rFonts w:ascii="Arial Narrow" w:hAnsi="Arial Narrow"/>
                <w:sz w:val="22"/>
                <w:szCs w:val="22"/>
              </w:rPr>
              <w:t xml:space="preserve">. among 66 authors </w:t>
            </w:r>
            <w:r w:rsidR="007B407C" w:rsidRPr="007B407C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7B407C" w:rsidRPr="001B4FF3">
              <w:rPr>
                <w:rFonts w:ascii="Arial Narrow" w:hAnsi="Arial Narrow"/>
                <w:i/>
                <w:sz w:val="22"/>
                <w:szCs w:val="22"/>
              </w:rPr>
              <w:t xml:space="preserve">The American Journal of Gastroenterology, November 2021 </w:t>
            </w:r>
          </w:p>
          <w:p w:rsidR="007B407C" w:rsidRPr="001B4FF3" w:rsidRDefault="00A644FC" w:rsidP="008C04F4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</w:t>
            </w:r>
            <w:r w:rsidR="007B407C">
              <w:rPr>
                <w:rFonts w:ascii="Arial Narrow" w:hAnsi="Arial Narrow"/>
                <w:sz w:val="22"/>
                <w:szCs w:val="22"/>
              </w:rPr>
              <w:t>. Prevalence of Gastr</w:t>
            </w:r>
            <w:r w:rsidR="001B4FF3">
              <w:rPr>
                <w:rFonts w:ascii="Arial Narrow" w:hAnsi="Arial Narrow"/>
                <w:sz w:val="22"/>
                <w:szCs w:val="22"/>
              </w:rPr>
              <w:t>ointestinal Symptoms in Severe A</w:t>
            </w:r>
            <w:r w:rsidR="007B407C">
              <w:rPr>
                <w:rFonts w:ascii="Arial Narrow" w:hAnsi="Arial Narrow"/>
                <w:sz w:val="22"/>
                <w:szCs w:val="22"/>
              </w:rPr>
              <w:t>cute Respiratory Syndrome Coronavirus 2 inf</w:t>
            </w:r>
            <w:r w:rsidR="001B4FF3">
              <w:rPr>
                <w:rFonts w:ascii="Arial Narrow" w:hAnsi="Arial Narrow"/>
                <w:sz w:val="22"/>
                <w:szCs w:val="22"/>
              </w:rPr>
              <w:t>e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ction: results of </w:t>
            </w:r>
            <w:r w:rsidR="007B407C">
              <w:rPr>
                <w:rFonts w:ascii="Arial Narrow" w:hAnsi="Arial Narrow"/>
                <w:sz w:val="22"/>
                <w:szCs w:val="22"/>
              </w:rPr>
              <w:t xml:space="preserve">Prospective, Controlled Multinational GI-COVID </w:t>
            </w:r>
            <w:r w:rsidR="001B4FF3">
              <w:rPr>
                <w:rFonts w:ascii="Arial Narrow" w:hAnsi="Arial Narrow"/>
                <w:sz w:val="22"/>
                <w:szCs w:val="22"/>
              </w:rPr>
              <w:t>19 Study</w:t>
            </w:r>
            <w:r w:rsidR="007B407C">
              <w:rPr>
                <w:rFonts w:ascii="Arial Narrow" w:hAnsi="Arial Narrow"/>
                <w:sz w:val="22"/>
                <w:szCs w:val="22"/>
              </w:rPr>
              <w:t xml:space="preserve">. among 66 authors </w:t>
            </w:r>
            <w:r w:rsidR="007B407C" w:rsidRPr="007B407C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7B407C" w:rsidRPr="001B4FF3">
              <w:rPr>
                <w:rFonts w:ascii="Arial Narrow" w:hAnsi="Arial Narrow"/>
                <w:i/>
                <w:sz w:val="22"/>
                <w:szCs w:val="22"/>
              </w:rPr>
              <w:t>The American Journal of Gastroenterology, January 2022</w:t>
            </w:r>
          </w:p>
          <w:p w:rsidR="007B407C" w:rsidRDefault="00A644FC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  <w:r w:rsidR="007B407C">
              <w:rPr>
                <w:rFonts w:ascii="Arial Narrow" w:hAnsi="Arial Narrow"/>
                <w:sz w:val="22"/>
                <w:szCs w:val="22"/>
              </w:rPr>
              <w:t>.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 “Supplementary appendix Supplement to: Mendez-Sanchez N, </w:t>
            </w:r>
            <w:r w:rsidR="006B6171">
              <w:rPr>
                <w:rFonts w:ascii="Arial Narrow" w:hAnsi="Arial Narrow"/>
                <w:sz w:val="22"/>
                <w:szCs w:val="22"/>
              </w:rPr>
              <w:t>Bugianesi E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, Gish RG , et all. Global multistake holder endorsments of the MAFLD definition” Lancet Gastroenterol Hepatol 2022; published online March 3,among 35 autors comprising 1000 signators among them </w:t>
            </w:r>
            <w:r w:rsidR="00F33680" w:rsidRPr="00F33680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F33680">
              <w:rPr>
                <w:rFonts w:ascii="Arial Narrow" w:hAnsi="Arial Narrow"/>
                <w:sz w:val="22"/>
                <w:szCs w:val="22"/>
              </w:rPr>
              <w:t xml:space="preserve"> May 2022 The Lancet Gastroenterology &amp;Hepatology , 7(5):388-390</w:t>
            </w:r>
          </w:p>
          <w:p w:rsidR="001A4F45" w:rsidRDefault="001A4F45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21.”Fibrosis in Pancreatic Adenocarcinoma”: case study. Emilija Nikolovska Trpchevska, R.popova Jo</w:t>
            </w:r>
            <w:r w:rsidR="00903CA5">
              <w:rPr>
                <w:rFonts w:ascii="Arial Narrow" w:hAnsi="Arial Narrow"/>
                <w:sz w:val="22"/>
                <w:szCs w:val="22"/>
              </w:rPr>
              <w:t>vanovska, Meri Trajkovska et al</w:t>
            </w:r>
            <w:r>
              <w:rPr>
                <w:rFonts w:ascii="Arial Narrow" w:hAnsi="Arial Narrow"/>
                <w:sz w:val="22"/>
                <w:szCs w:val="22"/>
              </w:rPr>
              <w:t>. Pancreatology 22:e73 November 2022</w:t>
            </w:r>
          </w:p>
          <w:p w:rsidR="001036F7" w:rsidRDefault="001A4F45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</w:t>
            </w:r>
            <w:r w:rsidR="001036F7">
              <w:rPr>
                <w:rFonts w:ascii="Arial Narrow" w:hAnsi="Arial Narrow"/>
                <w:sz w:val="22"/>
                <w:szCs w:val="22"/>
              </w:rPr>
              <w:t>. “Post-COVID 19 Irritable Bowel Syndrome”</w:t>
            </w:r>
            <w:r w:rsidR="003347C3">
              <w:rPr>
                <w:rFonts w:ascii="Arial Narrow" w:hAnsi="Arial Narrow"/>
                <w:sz w:val="22"/>
                <w:szCs w:val="22"/>
              </w:rPr>
              <w:t xml:space="preserve">  GUT 72(3): gtjnl-2022 among 67 authors </w:t>
            </w:r>
            <w:r w:rsidR="003347C3" w:rsidRPr="003347C3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 w:rsidR="003347C3">
              <w:rPr>
                <w:rFonts w:ascii="Arial Narrow" w:hAnsi="Arial Narrow"/>
                <w:sz w:val="22"/>
                <w:szCs w:val="22"/>
              </w:rPr>
              <w:t xml:space="preserve"> December 2022</w:t>
            </w:r>
          </w:p>
          <w:p w:rsidR="003845B0" w:rsidRDefault="001A4F45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  <w:r w:rsidR="003845B0">
              <w:rPr>
                <w:rFonts w:ascii="Arial Narrow" w:hAnsi="Arial Narrow"/>
                <w:sz w:val="22"/>
                <w:szCs w:val="22"/>
              </w:rPr>
              <w:t>. “</w:t>
            </w:r>
            <w:r w:rsidR="00567F9D">
              <w:rPr>
                <w:rFonts w:ascii="Arial Narrow" w:hAnsi="Arial Narrow"/>
                <w:sz w:val="22"/>
                <w:szCs w:val="22"/>
              </w:rPr>
              <w:t>Tu 1621 POST-COVID</w:t>
            </w:r>
            <w:r w:rsidR="003845B0">
              <w:rPr>
                <w:rFonts w:ascii="Arial Narrow" w:hAnsi="Arial Narrow"/>
                <w:sz w:val="22"/>
                <w:szCs w:val="22"/>
              </w:rPr>
              <w:t xml:space="preserve"> 19 Irr</w:t>
            </w:r>
            <w:r w:rsidR="00567F9D">
              <w:rPr>
                <w:rFonts w:ascii="Arial Narrow" w:hAnsi="Arial Narrow"/>
                <w:sz w:val="22"/>
                <w:szCs w:val="22"/>
              </w:rPr>
              <w:t>itable Bo</w:t>
            </w:r>
            <w:r w:rsidR="003845B0">
              <w:rPr>
                <w:rFonts w:ascii="Arial Narrow" w:hAnsi="Arial Narrow"/>
                <w:sz w:val="22"/>
                <w:szCs w:val="22"/>
              </w:rPr>
              <w:t xml:space="preserve">wel Syndrome”  among 37 authors </w:t>
            </w:r>
            <w:r w:rsidR="003845B0" w:rsidRPr="003845B0">
              <w:rPr>
                <w:rFonts w:ascii="Arial Narrow" w:hAnsi="Arial Narrow"/>
                <w:b/>
                <w:sz w:val="22"/>
                <w:szCs w:val="22"/>
              </w:rPr>
              <w:t>Meri Trajkovska ,</w:t>
            </w:r>
            <w:r w:rsidR="003845B0">
              <w:rPr>
                <w:rFonts w:ascii="Arial Narrow" w:hAnsi="Arial Narrow"/>
                <w:sz w:val="22"/>
                <w:szCs w:val="22"/>
              </w:rPr>
              <w:t xml:space="preserve"> AGA Abstracts, Volume 164, issue 6, supplement, S-1060, may 2023 </w:t>
            </w:r>
          </w:p>
          <w:p w:rsidR="003845B0" w:rsidRDefault="00486EEF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</w:t>
            </w:r>
            <w:r w:rsidR="003845B0">
              <w:rPr>
                <w:rFonts w:ascii="Arial Narrow" w:hAnsi="Arial Narrow"/>
                <w:sz w:val="22"/>
                <w:szCs w:val="22"/>
              </w:rPr>
              <w:t>. “Testicular Mixed Germ Cell Tumor Presenting with Upper Gastrointestinal Bleeding”</w:t>
            </w:r>
          </w:p>
          <w:p w:rsidR="00486EEF" w:rsidRDefault="003845B0" w:rsidP="00486EE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 xml:space="preserve">Nikolovska Trpchevska Emilija, Beti Todorovska, </w:t>
            </w:r>
            <w:r w:rsidRPr="003845B0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>
              <w:rPr>
                <w:rFonts w:ascii="Arial Narrow" w:hAnsi="Arial Narrow"/>
                <w:sz w:val="22"/>
                <w:szCs w:val="22"/>
              </w:rPr>
              <w:t xml:space="preserve"> et al . Prilozi 44(2):47-52, Jul 2023 </w:t>
            </w:r>
          </w:p>
          <w:p w:rsidR="00486EEF" w:rsidRDefault="00486EEF" w:rsidP="00486EE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25. Tu 1692 Mechanistic analysis of factors associated with post-Covid-19 IBS </w:t>
            </w:r>
          </w:p>
          <w:p w:rsidR="00486EEF" w:rsidRDefault="00486EEF" w:rsidP="00486EE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occurrence.</w:t>
            </w:r>
            <w:r w:rsidR="00754864">
              <w:rPr>
                <w:rFonts w:ascii="Arial Narrow" w:hAnsi="Arial Narrow"/>
                <w:sz w:val="22"/>
                <w:szCs w:val="22"/>
              </w:rPr>
              <w:t xml:space="preserve"> Among 35 authors </w:t>
            </w:r>
            <w:r w:rsidR="00754864" w:rsidRPr="00754864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>
              <w:rPr>
                <w:rFonts w:ascii="Arial Narrow" w:hAnsi="Arial Narrow"/>
                <w:sz w:val="22"/>
                <w:szCs w:val="22"/>
              </w:rPr>
              <w:t xml:space="preserve"> April 2024 DOI:10.1016/S0016-5058(24)03629-1</w:t>
            </w:r>
          </w:p>
          <w:p w:rsidR="002D13B2" w:rsidRDefault="00486EEF" w:rsidP="002D13B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26. Female gastroenterologists report mastering endoscopic skills later and are less likely to start a family- a regional survey. </w:t>
            </w:r>
            <w:r w:rsidR="00754864">
              <w:rPr>
                <w:rFonts w:ascii="Arial Narrow" w:hAnsi="Arial Narrow"/>
                <w:sz w:val="22"/>
                <w:szCs w:val="22"/>
              </w:rPr>
              <w:t xml:space="preserve">Among 7 authors </w:t>
            </w:r>
            <w:r w:rsidR="00754864" w:rsidRPr="00754864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>
              <w:rPr>
                <w:rFonts w:ascii="Arial Narrow" w:hAnsi="Arial Narrow"/>
                <w:sz w:val="22"/>
                <w:szCs w:val="22"/>
              </w:rPr>
              <w:t xml:space="preserve">Conference paperApril 2024, ESGE days 2024 Endoscopy </w:t>
            </w:r>
          </w:p>
          <w:p w:rsidR="002D13B2" w:rsidRDefault="002D13B2" w:rsidP="002D13B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27. The degree of Fibrous Stroma in Pancreatic Ductal Adenocarcinoma Does not serve as a Reliable Marker for Survival: A Case Study Citation. Emilija Nikolovska Trpchevska, Rozalinda Popova Jovanovska, </w:t>
            </w:r>
            <w:r w:rsidRPr="002D13B2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>
              <w:rPr>
                <w:rFonts w:ascii="Arial Narrow" w:hAnsi="Arial Narrow"/>
                <w:sz w:val="22"/>
                <w:szCs w:val="22"/>
              </w:rPr>
              <w:t>…. Japanese Journal of Gastroenterology and Hepatology, Jul 2024</w:t>
            </w:r>
          </w:p>
          <w:p w:rsidR="002D13B2" w:rsidRDefault="002D13B2" w:rsidP="002D13B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</w:t>
            </w:r>
            <w:r w:rsidR="00AE2694" w:rsidRPr="002D13B2">
              <w:rPr>
                <w:rFonts w:ascii="Arial Narrow" w:hAnsi="Arial Narrow"/>
                <w:sz w:val="22"/>
                <w:szCs w:val="22"/>
              </w:rPr>
              <w:t xml:space="preserve">. </w:t>
            </w:r>
            <w:r w:rsidRPr="002D13B2">
              <w:rPr>
                <w:rFonts w:ascii="Arial Narrow" w:hAnsi="Arial Narrow"/>
                <w:sz w:val="22"/>
                <w:szCs w:val="22"/>
              </w:rPr>
              <w:t>Long-term impact of COVID-19 on disorders of Gut-Brain Interaction: Incidence, Symptom Burden, and Psychological comorbidities</w:t>
            </w:r>
            <w:r>
              <w:rPr>
                <w:rFonts w:ascii="Arial Narrow" w:hAnsi="Arial Narrow"/>
                <w:sz w:val="22"/>
                <w:szCs w:val="22"/>
              </w:rPr>
              <w:t xml:space="preserve">, Among 68 authors </w:t>
            </w:r>
            <w:r w:rsidRPr="002D13B2">
              <w:rPr>
                <w:rFonts w:ascii="Arial Narrow" w:hAnsi="Arial Narrow"/>
                <w:b/>
                <w:sz w:val="22"/>
                <w:szCs w:val="22"/>
              </w:rPr>
              <w:t>Meri Trajkovska</w:t>
            </w:r>
            <w:r>
              <w:rPr>
                <w:rFonts w:ascii="Arial Narrow" w:hAnsi="Arial Narrow"/>
                <w:sz w:val="22"/>
                <w:szCs w:val="22"/>
              </w:rPr>
              <w:t xml:space="preserve"> Mar 2025 United European Gastroenterology Journal DOI: 10.1002/ueg2.70005</w:t>
            </w:r>
          </w:p>
          <w:p w:rsidR="005324C9" w:rsidRDefault="005324C9" w:rsidP="002D13B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29. Long Impact of COVID -19 on Disorders of gut brain interaction : Incidence, Symptome Burden, and Psychological Comorbidities ,G. Marasco et all ( among 68 authors Meri Trajkovska)  Mart 2025 United European Gastroenterology Journal 13(5): 798-818 </w:t>
            </w:r>
          </w:p>
          <w:p w:rsidR="005324C9" w:rsidRPr="002D13B2" w:rsidRDefault="005324C9" w:rsidP="002D13B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30. Psychological and clinical factors Mediate PostCovid -19 Irritable Bowel Syndrome, Karen Hod et all (among authors Meri Trajkovska), May 2025 , Neurogastroenterology and Motility</w:t>
            </w:r>
            <w:bookmarkStart w:id="0" w:name="_GoBack"/>
            <w:bookmarkEnd w:id="0"/>
          </w:p>
          <w:p w:rsidR="002D13B2" w:rsidRPr="00D7373C" w:rsidRDefault="002D13B2" w:rsidP="002D13B2">
            <w:pPr>
              <w:widowControl/>
              <w:autoSpaceDE/>
              <w:autoSpaceDN/>
              <w:ind w:left="425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AE2694" w:rsidRDefault="00AE2694" w:rsidP="00486EE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3845B0" w:rsidRDefault="003845B0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486EEF" w:rsidRPr="007B407C" w:rsidRDefault="00486EEF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EA643A" w:rsidRPr="007B407C" w:rsidRDefault="00EA643A" w:rsidP="008C04F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22033B" w:rsidRPr="007B407C" w:rsidRDefault="0022033B" w:rsidP="008C04F4">
            <w:pPr>
              <w:jc w:val="both"/>
              <w:rPr>
                <w:rFonts w:ascii="Arial Narrow" w:hAnsi="Arial Narrow"/>
                <w:i/>
                <w:sz w:val="22"/>
                <w:szCs w:val="22"/>
                <w:lang w:val="mk-MK"/>
              </w:rPr>
            </w:pPr>
          </w:p>
          <w:p w:rsidR="00643E2D" w:rsidRDefault="008C04F4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  <w:r>
              <w:rPr>
                <w:rFonts w:ascii="Arial Narrow" w:hAnsi="Arial Narrow"/>
                <w:i w:val="0"/>
                <w:sz w:val="24"/>
                <w:szCs w:val="24"/>
              </w:rPr>
              <w:t>Participation</w:t>
            </w:r>
            <w:r w:rsidR="00643E2D">
              <w:rPr>
                <w:rFonts w:ascii="Arial Narrow" w:hAnsi="Arial Narrow"/>
                <w:i w:val="0"/>
                <w:sz w:val="24"/>
                <w:szCs w:val="24"/>
              </w:rPr>
              <w:t xml:space="preserve"> in </w:t>
            </w:r>
            <w:r w:rsidR="001B4FF3">
              <w:rPr>
                <w:rFonts w:ascii="Arial Narrow" w:hAnsi="Arial Narrow"/>
                <w:i w:val="0"/>
                <w:sz w:val="24"/>
                <w:szCs w:val="24"/>
              </w:rPr>
              <w:t>several international projects</w:t>
            </w:r>
            <w:r w:rsidR="00643E2D">
              <w:rPr>
                <w:rFonts w:ascii="Arial Narrow" w:hAnsi="Arial Narrow"/>
                <w:i w:val="0"/>
                <w:sz w:val="24"/>
                <w:szCs w:val="24"/>
              </w:rPr>
              <w:t>.</w:t>
            </w:r>
          </w:p>
          <w:p w:rsidR="00EA643A" w:rsidRDefault="00EA643A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8C04F4" w:rsidRPr="00506213" w:rsidRDefault="00643E2D" w:rsidP="008C04F4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00319">
              <w:rPr>
                <w:rFonts w:ascii="Arial Narrow" w:hAnsi="Arial Narrow"/>
                <w:sz w:val="22"/>
                <w:szCs w:val="22"/>
              </w:rPr>
              <w:t>Prospective observational study on predictors of early on-treatment response and sustained virological response in a cohort of treatment naive HCV-infected patients treated with pegylated interferons”</w:t>
            </w:r>
          </w:p>
          <w:p w:rsidR="00643E2D" w:rsidRPr="00600319" w:rsidRDefault="00643E2D" w:rsidP="00643E2D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00319">
              <w:rPr>
                <w:rFonts w:ascii="Arial Narrow" w:hAnsi="Arial Narrow"/>
                <w:sz w:val="22"/>
                <w:szCs w:val="22"/>
              </w:rPr>
              <w:t>“A Multicenter, Prospective, Observational, Non-interventional Cohort Study evaluating On-Treatment predictors of Response in Subjects with HBeAg positive or HBeAg negative Chronic Hepatitis B receiving Therapy with Pegasys (Peginterferon alfa-2a 40 KD) S-COLLATE “</w:t>
            </w:r>
          </w:p>
          <w:p w:rsidR="00643E2D" w:rsidRPr="00600319" w:rsidRDefault="00643E2D" w:rsidP="00643E2D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00319">
              <w:rPr>
                <w:rFonts w:ascii="Arial Narrow" w:hAnsi="Arial Narrow"/>
                <w:sz w:val="22"/>
                <w:szCs w:val="22"/>
              </w:rPr>
              <w:t xml:space="preserve">“Global Observational Cohort Study on the Prediction of Unwanted Adverse Effects in Individuals Infected with Chronic Hepatitis C Receiving a Long-Acting Interferon plus Ribavirin”   </w:t>
            </w:r>
          </w:p>
          <w:p w:rsidR="00643E2D" w:rsidRPr="00600319" w:rsidRDefault="00643E2D" w:rsidP="00643E2D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00319">
              <w:rPr>
                <w:rFonts w:ascii="Arial Narrow" w:hAnsi="Arial Narrow"/>
                <w:sz w:val="22"/>
                <w:szCs w:val="22"/>
              </w:rPr>
              <w:t>“Non-Interventional Cohort Study on the Utilization and Impact of Dual and Triple Therapies Based on Pegylated Interferon for the Treatment of Chronic Hepatitis C”</w:t>
            </w:r>
          </w:p>
          <w:p w:rsidR="00E24B8F" w:rsidRDefault="00643E2D" w:rsidP="00643E2D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00319">
              <w:rPr>
                <w:rFonts w:ascii="Arial Narrow" w:hAnsi="Arial Narrow"/>
                <w:sz w:val="22"/>
                <w:szCs w:val="22"/>
              </w:rPr>
              <w:t xml:space="preserve">“An International Multi-Center Study Evaluating the Correlation of IL28B Genotypes with Chronic Hepatitis C Disease Characteristics and Patient Demographics”     </w:t>
            </w:r>
          </w:p>
          <w:p w:rsidR="00E24B8F" w:rsidRDefault="00E24B8F" w:rsidP="00643E2D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“Genetic and cellular analysis of autoimmune and inflammatory disease” </w:t>
            </w:r>
          </w:p>
          <w:p w:rsidR="00D7373C" w:rsidRDefault="00E24B8F" w:rsidP="00E24B8F">
            <w:pPr>
              <w:widowControl/>
              <w:autoSpaceDE/>
              <w:autoSpaceDN/>
              <w:ind w:left="785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John Curtin School of Medical research , Canberra</w:t>
            </w:r>
          </w:p>
          <w:p w:rsidR="008045AE" w:rsidRDefault="00D7373C" w:rsidP="00D7373C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7373C">
              <w:rPr>
                <w:rFonts w:ascii="Arial Narrow" w:hAnsi="Arial Narrow"/>
                <w:sz w:val="22"/>
                <w:szCs w:val="22"/>
              </w:rPr>
              <w:t>Prevalence of Gastrointestinal Symptoms in Severe Acute Respiratory Syndrome Coronavirus 2 infe</w:t>
            </w:r>
            <w:r w:rsidR="00F51113">
              <w:rPr>
                <w:rFonts w:ascii="Arial Narrow" w:hAnsi="Arial Narrow"/>
                <w:sz w:val="22"/>
                <w:szCs w:val="22"/>
              </w:rPr>
              <w:t>ction.</w:t>
            </w:r>
            <w:r w:rsidRPr="00D7373C">
              <w:rPr>
                <w:rFonts w:ascii="Arial Narrow" w:hAnsi="Arial Narrow"/>
                <w:sz w:val="22"/>
                <w:szCs w:val="22"/>
              </w:rPr>
              <w:t xml:space="preserve"> Prospective, Controlled </w:t>
            </w:r>
            <w:r w:rsidR="002D13B2">
              <w:rPr>
                <w:rFonts w:ascii="Arial Narrow" w:hAnsi="Arial Narrow"/>
                <w:sz w:val="22"/>
                <w:szCs w:val="22"/>
              </w:rPr>
              <w:t>Multinational GI-COVID 19 Study (Principle investigator)</w:t>
            </w:r>
          </w:p>
          <w:p w:rsidR="008045AE" w:rsidRDefault="008045AE" w:rsidP="008045AE">
            <w:pPr>
              <w:widowControl/>
              <w:autoSpaceDE/>
              <w:autoSpaceDN/>
              <w:ind w:left="792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8045AE" w:rsidRDefault="008C04F4" w:rsidP="008045AE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Participation</w:t>
            </w:r>
            <w:r w:rsidR="008045AE">
              <w:rPr>
                <w:rFonts w:ascii="Arial Narrow" w:hAnsi="Arial Narrow"/>
                <w:sz w:val="24"/>
                <w:szCs w:val="24"/>
              </w:rPr>
              <w:t xml:space="preserve"> in </w:t>
            </w:r>
            <w:r w:rsidR="0022033B">
              <w:rPr>
                <w:rFonts w:ascii="Arial Narrow" w:hAnsi="Arial Narrow"/>
                <w:sz w:val="24"/>
                <w:szCs w:val="24"/>
              </w:rPr>
              <w:t>few</w:t>
            </w:r>
            <w:r w:rsidR="008045AE">
              <w:rPr>
                <w:rFonts w:ascii="Arial Narrow" w:hAnsi="Arial Narrow"/>
                <w:sz w:val="24"/>
                <w:szCs w:val="24"/>
              </w:rPr>
              <w:t xml:space="preserve"> scientific projects</w:t>
            </w:r>
            <w:r w:rsidR="0022033B">
              <w:rPr>
                <w:rFonts w:ascii="Arial Narrow" w:hAnsi="Arial Narrow"/>
                <w:sz w:val="24"/>
                <w:szCs w:val="24"/>
              </w:rPr>
              <w:t xml:space="preserve"> of </w:t>
            </w:r>
            <w:r w:rsidR="00D229E1">
              <w:rPr>
                <w:rFonts w:ascii="Arial Narrow" w:hAnsi="Arial Narrow"/>
                <w:sz w:val="24"/>
                <w:szCs w:val="24"/>
              </w:rPr>
              <w:t xml:space="preserve">Macedonian Academy of  </w:t>
            </w:r>
            <w:r w:rsidR="0022033B">
              <w:rPr>
                <w:rFonts w:ascii="Arial Narrow" w:hAnsi="Arial Narrow"/>
                <w:sz w:val="24"/>
                <w:szCs w:val="24"/>
              </w:rPr>
              <w:t>Sciences and A</w:t>
            </w:r>
            <w:r w:rsidR="00D229E1">
              <w:rPr>
                <w:rFonts w:ascii="Arial Narrow" w:hAnsi="Arial Narrow"/>
                <w:sz w:val="24"/>
                <w:szCs w:val="24"/>
              </w:rPr>
              <w:t>rts</w:t>
            </w:r>
            <w:r w:rsidR="008045AE">
              <w:rPr>
                <w:rFonts w:ascii="Arial Narrow" w:hAnsi="Arial Narrow"/>
                <w:sz w:val="24"/>
                <w:szCs w:val="24"/>
              </w:rPr>
              <w:t>:</w:t>
            </w:r>
          </w:p>
          <w:p w:rsidR="008045AE" w:rsidRDefault="00C05FED" w:rsidP="008045AE">
            <w:pPr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The Value of Conservative</w:t>
            </w:r>
            <w:r w:rsidR="0022033B">
              <w:rPr>
                <w:rFonts w:ascii="Arial Narrow" w:hAnsi="Arial Narrow"/>
                <w:sz w:val="24"/>
                <w:szCs w:val="24"/>
              </w:rPr>
              <w:t xml:space="preserve"> Treatmentin the Prevention of B</w:t>
            </w:r>
            <w:r w:rsidR="00D229E1">
              <w:rPr>
                <w:rFonts w:ascii="Arial Narrow" w:hAnsi="Arial Narrow"/>
                <w:sz w:val="24"/>
                <w:szCs w:val="24"/>
              </w:rPr>
              <w:t xml:space="preserve">leeding </w:t>
            </w:r>
            <w:r w:rsidR="0022033B">
              <w:rPr>
                <w:rFonts w:ascii="Arial Narrow" w:hAnsi="Arial Narrow"/>
                <w:sz w:val="24"/>
                <w:szCs w:val="24"/>
              </w:rPr>
              <w:t>in Cirrhotic P</w:t>
            </w:r>
            <w:r w:rsidR="00D229E1">
              <w:rPr>
                <w:rFonts w:ascii="Arial Narrow" w:hAnsi="Arial Narrow"/>
                <w:sz w:val="24"/>
                <w:szCs w:val="24"/>
              </w:rPr>
              <w:t>atients</w:t>
            </w:r>
          </w:p>
          <w:p w:rsidR="00D229E1" w:rsidRDefault="00D229E1" w:rsidP="008045AE">
            <w:pPr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Epidemiological,</w:t>
            </w:r>
            <w:r w:rsidR="0022033B">
              <w:rPr>
                <w:rFonts w:ascii="Arial Narrow" w:hAnsi="Arial Narrow"/>
                <w:sz w:val="24"/>
                <w:szCs w:val="24"/>
              </w:rPr>
              <w:t xml:space="preserve"> B</w:t>
            </w:r>
            <w:r>
              <w:rPr>
                <w:rFonts w:ascii="Arial Narrow" w:hAnsi="Arial Narrow"/>
                <w:sz w:val="24"/>
                <w:szCs w:val="24"/>
              </w:rPr>
              <w:t xml:space="preserve">io-molecular, </w:t>
            </w:r>
            <w:r w:rsidR="0022033B">
              <w:rPr>
                <w:rFonts w:ascii="Arial Narrow" w:hAnsi="Arial Narrow"/>
                <w:sz w:val="24"/>
                <w:szCs w:val="24"/>
              </w:rPr>
              <w:t xml:space="preserve">Clinical and Therapeutical </w:t>
            </w:r>
            <w:r w:rsidR="0022033B">
              <w:rPr>
                <w:rFonts w:ascii="Arial Narrow" w:hAnsi="Arial Narrow"/>
                <w:sz w:val="24"/>
                <w:szCs w:val="24"/>
              </w:rPr>
              <w:lastRenderedPageBreak/>
              <w:t>Characteristics of Gastric Cancer in Republic of Macedonia</w:t>
            </w:r>
          </w:p>
          <w:p w:rsidR="0022033B" w:rsidRDefault="0022033B" w:rsidP="008045AE">
            <w:pPr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The Role of FNAB under Ultrasound Guidance in </w:t>
            </w:r>
            <w:r w:rsidR="00B26561">
              <w:rPr>
                <w:rFonts w:ascii="Arial Narrow" w:hAnsi="Arial Narrow"/>
                <w:sz w:val="24"/>
                <w:szCs w:val="24"/>
              </w:rPr>
              <w:t>differentiation of</w:t>
            </w:r>
            <w:r>
              <w:rPr>
                <w:rFonts w:ascii="Arial Narrow" w:hAnsi="Arial Narrow"/>
                <w:sz w:val="24"/>
                <w:szCs w:val="24"/>
              </w:rPr>
              <w:t xml:space="preserve"> chronic liver diseases.</w:t>
            </w:r>
          </w:p>
          <w:p w:rsidR="001A4F45" w:rsidRDefault="001A4F45" w:rsidP="001A4F45">
            <w:pPr>
              <w:widowControl/>
              <w:autoSpaceDE/>
              <w:autoSpaceDN/>
              <w:ind w:left="720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C49B7" w:rsidRDefault="00BC49B7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5429">
              <w:rPr>
                <w:rFonts w:ascii="Arial Narrow" w:hAnsi="Arial Narrow"/>
                <w:b/>
                <w:sz w:val="24"/>
                <w:szCs w:val="24"/>
              </w:rPr>
              <w:t>Invited Speaker</w:t>
            </w:r>
            <w:r w:rsidR="001A4F45">
              <w:rPr>
                <w:rFonts w:ascii="Arial Narrow" w:hAnsi="Arial Narrow"/>
                <w:sz w:val="24"/>
                <w:szCs w:val="24"/>
              </w:rPr>
              <w:t xml:space="preserve">:  Macedonian Congresses of Gastroenterohepatology, </w:t>
            </w:r>
            <w:r>
              <w:rPr>
                <w:rFonts w:ascii="Arial Narrow" w:hAnsi="Arial Narrow"/>
                <w:sz w:val="24"/>
                <w:szCs w:val="24"/>
              </w:rPr>
              <w:t>Psychiatry, Internal Medicine</w:t>
            </w:r>
          </w:p>
          <w:p w:rsidR="001A4F45" w:rsidRDefault="001A4F45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Romanian </w:t>
            </w:r>
            <w:r w:rsidR="007712E6">
              <w:rPr>
                <w:rFonts w:ascii="Arial Narrow" w:hAnsi="Arial Narrow"/>
                <w:sz w:val="24"/>
                <w:szCs w:val="24"/>
              </w:rPr>
              <w:t>Society of Neurogastroenterology , II Congresses 2017 and 2019</w:t>
            </w:r>
          </w:p>
          <w:p w:rsidR="007712E6" w:rsidRDefault="007712E6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5ti Kongres Gastroenterologa Srbije , September 2023</w:t>
            </w:r>
          </w:p>
          <w:p w:rsidR="009F2CD3" w:rsidRPr="007712E6" w:rsidRDefault="009F2CD3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bCs/>
                <w:color w:val="002060"/>
              </w:rPr>
            </w:pPr>
            <w:r w:rsidRPr="007712E6">
              <w:rPr>
                <w:rFonts w:ascii="Arial Narrow" w:hAnsi="Arial Narrow"/>
                <w:bCs/>
                <w:color w:val="002060"/>
              </w:rPr>
              <w:t>3</w:t>
            </w:r>
            <w:r w:rsidRPr="007712E6">
              <w:rPr>
                <w:rFonts w:ascii="Arial Narrow" w:hAnsi="Arial Narrow"/>
                <w:bCs/>
                <w:color w:val="002060"/>
                <w:vertAlign w:val="superscript"/>
              </w:rPr>
              <w:t>rd</w:t>
            </w:r>
            <w:r w:rsidRPr="007712E6">
              <w:rPr>
                <w:rFonts w:ascii="Arial Narrow" w:hAnsi="Arial Narrow"/>
                <w:bCs/>
                <w:color w:val="002060"/>
              </w:rPr>
              <w:t> Meeting of WEB Chapter of E-AHPBA and4</w:t>
            </w:r>
            <w:r w:rsidRPr="007712E6">
              <w:rPr>
                <w:rFonts w:ascii="Arial Narrow" w:hAnsi="Arial Narrow"/>
                <w:bCs/>
                <w:color w:val="002060"/>
                <w:vertAlign w:val="superscript"/>
              </w:rPr>
              <w:t>th</w:t>
            </w:r>
            <w:r w:rsidRPr="007712E6">
              <w:rPr>
                <w:rFonts w:ascii="Arial Narrow" w:hAnsi="Arial Narrow"/>
                <w:bCs/>
                <w:color w:val="002060"/>
              </w:rPr>
              <w:t> Meeting of Serbian Pancreatic Club2023. Sava Center, Belgrade</w:t>
            </w:r>
            <w:r w:rsidR="007712E6" w:rsidRPr="007712E6">
              <w:rPr>
                <w:rFonts w:ascii="Arial Narrow" w:hAnsi="Arial Narrow"/>
                <w:bCs/>
                <w:color w:val="002060"/>
              </w:rPr>
              <w:t xml:space="preserve">, </w:t>
            </w:r>
          </w:p>
          <w:p w:rsidR="00BC49B7" w:rsidRDefault="007712E6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>1</w:t>
            </w:r>
            <w:r>
              <w:rPr>
                <w:rFonts w:ascii="Arial Narrow" w:hAnsi="Arial Narrow"/>
                <w:b/>
                <w:bCs/>
                <w:color w:val="002060"/>
                <w:vertAlign w:val="superscript"/>
              </w:rPr>
              <w:t xml:space="preserve">vi </w:t>
            </w:r>
            <w:r>
              <w:rPr>
                <w:rFonts w:ascii="Arial Narrow" w:hAnsi="Arial Narrow"/>
                <w:color w:val="1D2228"/>
              </w:rPr>
              <w:t xml:space="preserve">Medzunarodni </w:t>
            </w:r>
            <w:r w:rsidR="005E5429">
              <w:rPr>
                <w:rFonts w:ascii="Arial Narrow" w:hAnsi="Arial Narrow"/>
                <w:color w:val="1D2228"/>
              </w:rPr>
              <w:t>Kongres G</w:t>
            </w:r>
            <w:r>
              <w:rPr>
                <w:rFonts w:ascii="Arial Narrow" w:hAnsi="Arial Narrow"/>
                <w:color w:val="1D2228"/>
              </w:rPr>
              <w:t>astroenterohepatologa Crne Gore 2023 ,</w:t>
            </w:r>
          </w:p>
          <w:p w:rsidR="007712E6" w:rsidRDefault="007712E6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>EAGEN- postgraduate course – Moldova, November 2023</w:t>
            </w:r>
          </w:p>
          <w:p w:rsidR="003C21DB" w:rsidRDefault="003C21DB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>EAGEN- postgraduate Course</w:t>
            </w:r>
            <w:r w:rsidR="005E5429">
              <w:rPr>
                <w:rFonts w:ascii="Arial Narrow" w:hAnsi="Arial Narrow"/>
                <w:color w:val="1D2228"/>
              </w:rPr>
              <w:t xml:space="preserve"> : Updates in the therapy of digestive diseases</w:t>
            </w:r>
            <w:r>
              <w:rPr>
                <w:rFonts w:ascii="Arial Narrow" w:hAnsi="Arial Narrow"/>
                <w:color w:val="1D2228"/>
              </w:rPr>
              <w:t xml:space="preserve"> – Skopje, September 2024, Director of Course</w:t>
            </w:r>
          </w:p>
          <w:p w:rsidR="00D113EE" w:rsidRDefault="005E5429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>14</w:t>
            </w:r>
            <w:r w:rsidRPr="005E5429">
              <w:rPr>
                <w:rFonts w:ascii="Arial Narrow" w:hAnsi="Arial Narrow"/>
                <w:color w:val="1D2228"/>
                <w:vertAlign w:val="superscript"/>
              </w:rPr>
              <w:t>th</w:t>
            </w:r>
            <w:r>
              <w:rPr>
                <w:rFonts w:ascii="Arial Narrow" w:hAnsi="Arial Narrow"/>
                <w:color w:val="1D2228"/>
              </w:rPr>
              <w:t xml:space="preserve"> International SEEC Conference of Infections and Cancer – Ohrid, Macedonia, October 2024</w:t>
            </w:r>
          </w:p>
          <w:p w:rsidR="00D113EE" w:rsidRPr="00D113EE" w:rsidRDefault="00D113EE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 w:rsidRPr="00D113EE">
              <w:rPr>
                <w:rFonts w:ascii="Arial Narrow" w:hAnsi="Arial Narrow"/>
                <w:color w:val="000000"/>
                <w:shd w:val="clear" w:color="auto" w:fill="FFFFFF"/>
              </w:rPr>
              <w:t>Прв Симпозиум на Македонската асоцијација на абдоменални хирурзи (MAAS) и</w:t>
            </w:r>
            <w:r w:rsidRPr="00D113EE">
              <w:rPr>
                <w:rStyle w:val="yiv9283847769gmaildefault"/>
                <w:rFonts w:ascii="Arial Narrow" w:hAnsi="Arial Narrow" w:cs="Arial"/>
                <w:color w:val="0000FF"/>
                <w:shd w:val="clear" w:color="auto" w:fill="FFFFFF"/>
              </w:rPr>
              <w:t> </w:t>
            </w:r>
            <w:r w:rsidRPr="00D113EE">
              <w:rPr>
                <w:rFonts w:ascii="Arial Narrow" w:hAnsi="Arial Narrow"/>
                <w:color w:val="000000"/>
                <w:shd w:val="clear" w:color="auto" w:fill="FFFFFF"/>
              </w:rPr>
              <w:t>Четвртиот состанок на WEB Chapter на E-AHPBA </w:t>
            </w:r>
          </w:p>
          <w:p w:rsidR="002D13B2" w:rsidRDefault="002D13B2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 xml:space="preserve">EAGEN Postgraduate Course : </w:t>
            </w:r>
            <w:r w:rsidR="00D113EE">
              <w:rPr>
                <w:rFonts w:ascii="Arial Narrow" w:hAnsi="Arial Narrow"/>
                <w:color w:val="1D2228"/>
              </w:rPr>
              <w:t>Dilemmas and Controversis in Digestive Diseases, Nis , Serbia , Mar 2025</w:t>
            </w:r>
          </w:p>
          <w:p w:rsidR="00244FAB" w:rsidRDefault="00244FAB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>EAGEN Bridging meeting in Gastroenterology, 25</w:t>
            </w:r>
            <w:r w:rsidRPr="00244FAB">
              <w:rPr>
                <w:rFonts w:ascii="Arial Narrow" w:hAnsi="Arial Narrow"/>
                <w:color w:val="1D2228"/>
                <w:vertAlign w:val="superscript"/>
              </w:rPr>
              <w:t>th</w:t>
            </w:r>
            <w:r>
              <w:rPr>
                <w:rFonts w:ascii="Arial Narrow" w:hAnsi="Arial Narrow"/>
                <w:color w:val="1D2228"/>
              </w:rPr>
              <w:t xml:space="preserve"> edition, November 2025, Cluj-Napoca, Romania </w:t>
            </w:r>
          </w:p>
          <w:p w:rsidR="00E14800" w:rsidRPr="00244FAB" w:rsidRDefault="00E14800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  <w:r>
              <w:rPr>
                <w:rFonts w:ascii="Arial Narrow" w:hAnsi="Arial Narrow"/>
                <w:color w:val="1D2228"/>
              </w:rPr>
              <w:t>18</w:t>
            </w:r>
            <w:r w:rsidRPr="00E14800">
              <w:rPr>
                <w:rFonts w:ascii="Arial Narrow" w:hAnsi="Arial Narrow"/>
                <w:color w:val="1D2228"/>
                <w:vertAlign w:val="superscript"/>
              </w:rPr>
              <w:t>th</w:t>
            </w:r>
            <w:r>
              <w:rPr>
                <w:rFonts w:ascii="Arial Narrow" w:hAnsi="Arial Narrow"/>
                <w:color w:val="1D2228"/>
              </w:rPr>
              <w:t xml:space="preserve"> European Digestive Surgery Postgraduate course , April 2026 , Skopje, RN Macedonia </w:t>
            </w:r>
          </w:p>
          <w:p w:rsidR="005E5429" w:rsidRPr="009F2CD3" w:rsidRDefault="005E5429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  <w:color w:val="1D2228"/>
              </w:rPr>
            </w:pPr>
          </w:p>
          <w:p w:rsidR="009F2CD3" w:rsidRPr="009F2CD3" w:rsidRDefault="009F2CD3" w:rsidP="009F2CD3">
            <w:pPr>
              <w:pStyle w:val="yiv6006482050msonormal"/>
              <w:shd w:val="clear" w:color="auto" w:fill="FFFFFF"/>
              <w:spacing w:before="0" w:beforeAutospacing="0" w:after="0" w:afterAutospacing="0"/>
              <w:rPr>
                <w:color w:val="1D2228"/>
              </w:rPr>
            </w:pPr>
            <w:r w:rsidRPr="009F2CD3">
              <w:rPr>
                <w:color w:val="002060"/>
              </w:rPr>
              <w:t> </w:t>
            </w:r>
          </w:p>
          <w:p w:rsidR="001A4F45" w:rsidRDefault="001A4F45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1A4F45" w:rsidRDefault="007712E6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Member of Editorial </w:t>
            </w:r>
            <w:r w:rsidR="00BC49B7">
              <w:rPr>
                <w:rFonts w:ascii="Arial Narrow" w:hAnsi="Arial Narrow"/>
                <w:sz w:val="24"/>
                <w:szCs w:val="24"/>
              </w:rPr>
              <w:t>Board</w:t>
            </w:r>
            <w:r>
              <w:rPr>
                <w:rFonts w:ascii="Arial Narrow" w:hAnsi="Arial Narrow"/>
                <w:sz w:val="24"/>
                <w:szCs w:val="24"/>
              </w:rPr>
              <w:t xml:space="preserve"> of Macedonian Journal of Anaesthesia, </w:t>
            </w:r>
          </w:p>
          <w:p w:rsidR="007712E6" w:rsidRDefault="007712E6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Peer reviewer for: MJMS, Digestive Diseases, Acta Morfologica </w:t>
            </w:r>
            <w:r w:rsidR="007A2B46">
              <w:rPr>
                <w:rFonts w:ascii="Arial Narrow" w:hAnsi="Arial Narrow"/>
                <w:sz w:val="24"/>
                <w:szCs w:val="24"/>
              </w:rPr>
              <w:t>, Sanamed.</w:t>
            </w:r>
          </w:p>
          <w:p w:rsidR="007712E6" w:rsidRDefault="007712E6" w:rsidP="001A4F45">
            <w:pPr>
              <w:widowControl/>
              <w:autoSpaceDE/>
              <w:autoSpaceDN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8045AE" w:rsidRDefault="008045AE" w:rsidP="008045AE">
            <w:pPr>
              <w:widowControl/>
              <w:autoSpaceDE/>
              <w:autoSpaceDN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643E2D" w:rsidRPr="00600319" w:rsidRDefault="00643E2D" w:rsidP="008045AE">
            <w:pPr>
              <w:widowControl/>
              <w:autoSpaceDE/>
              <w:autoSpaceDN/>
              <w:ind w:left="792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DE0337" w:rsidRDefault="00DE0337" w:rsidP="00643E2D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643E2D" w:rsidRDefault="00643E2D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  <w:p w:rsidR="00DE0337" w:rsidRPr="00776E2F" w:rsidRDefault="00DE0337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</w:tc>
      </w:tr>
      <w:tr w:rsidR="008045AE" w:rsidRPr="008765DA" w:rsidTr="00A51C11">
        <w:trPr>
          <w:trHeight w:val="1620"/>
        </w:trPr>
        <w:tc>
          <w:tcPr>
            <w:tcW w:w="2943" w:type="dxa"/>
            <w:tcBorders>
              <w:top w:val="nil"/>
              <w:left w:val="nil"/>
              <w:right w:val="nil"/>
            </w:tcBorders>
          </w:tcPr>
          <w:p w:rsidR="008045AE" w:rsidRPr="00380770" w:rsidRDefault="008045AE" w:rsidP="00014359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mallCaps/>
                <w:sz w:val="24"/>
                <w:szCs w:val="24"/>
              </w:rPr>
            </w:pP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</w:tcPr>
          <w:p w:rsidR="008045AE" w:rsidRPr="00776E2F" w:rsidRDefault="008045AE" w:rsidP="00014359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nil"/>
              <w:left w:val="nil"/>
              <w:right w:val="nil"/>
            </w:tcBorders>
          </w:tcPr>
          <w:p w:rsidR="008045AE" w:rsidRDefault="008045AE" w:rsidP="00014359">
            <w:pPr>
              <w:pStyle w:val="OiaeaeiYiio2"/>
              <w:spacing w:before="20" w:after="20"/>
              <w:jc w:val="left"/>
              <w:rPr>
                <w:rFonts w:ascii="Arial Narrow" w:hAnsi="Arial Narrow"/>
                <w:i w:val="0"/>
                <w:sz w:val="24"/>
                <w:szCs w:val="24"/>
              </w:rPr>
            </w:pPr>
          </w:p>
        </w:tc>
      </w:tr>
    </w:tbl>
    <w:p w:rsidR="00DE0337" w:rsidRDefault="00DE0337" w:rsidP="007C3A8B">
      <w:pPr>
        <w:rPr>
          <w:rFonts w:ascii="Arial Narrow" w:hAnsi="Arial Narrow" w:cs="Arial Narrow"/>
          <w:sz w:val="24"/>
          <w:szCs w:val="24"/>
        </w:rPr>
      </w:pPr>
    </w:p>
    <w:p w:rsidR="00DE0337" w:rsidRPr="008765DA" w:rsidRDefault="00DE0337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8765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mallCaps/>
                <w:sz w:val="24"/>
                <w:szCs w:val="24"/>
              </w:rPr>
              <w:t>Personal skills</w:t>
            </w:r>
          </w:p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smallCaps/>
                <w:sz w:val="24"/>
                <w:szCs w:val="24"/>
              </w:rPr>
              <w:t>and competences</w:t>
            </w:r>
          </w:p>
          <w:p w:rsidR="00DE0337" w:rsidRPr="008765DA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b w:val="0"/>
                <w:bCs w:val="0"/>
                <w:smallCaps/>
                <w:sz w:val="24"/>
                <w:szCs w:val="24"/>
              </w:rPr>
            </w:pPr>
            <w:r w:rsidRPr="008765DA">
              <w:rPr>
                <w:rFonts w:ascii="Arial Narrow" w:hAnsi="Arial Narrow" w:cs="Arial Narrow"/>
                <w:b w:val="0"/>
                <w:bCs w:val="0"/>
                <w:i/>
                <w:iCs/>
                <w:sz w:val="24"/>
                <w:szCs w:val="24"/>
                <w:lang w:val="en-GB"/>
              </w:rPr>
              <w:t>Acquired in the course of life and career but not necessarily covered by formal certificates and diplomas</w:t>
            </w:r>
            <w:r w:rsidRPr="008765DA">
              <w:rPr>
                <w:rFonts w:ascii="Arial Narrow" w:hAnsi="Arial Narrow" w:cs="Arial Narrow"/>
                <w:b w:val="0"/>
                <w:bCs w:val="0"/>
                <w:sz w:val="24"/>
                <w:szCs w:val="24"/>
                <w:lang w:val="en-GB"/>
              </w:rPr>
              <w:t>.</w:t>
            </w:r>
          </w:p>
        </w:tc>
      </w:tr>
    </w:tbl>
    <w:p w:rsidR="00EA643A" w:rsidRPr="008765DA" w:rsidRDefault="00EA643A" w:rsidP="007C3A8B">
      <w:pPr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5C50CB" w:rsidRDefault="00DE0337" w:rsidP="005C50C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>Mother tongu</w:t>
            </w:r>
            <w:r>
              <w:rPr>
                <w:rFonts w:ascii="Arial Narrow" w:hAnsi="Arial Narrow" w:cs="Arial Narrow"/>
                <w:smallCaps/>
                <w:sz w:val="24"/>
                <w:szCs w:val="24"/>
              </w:rPr>
              <w:t>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EA643A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bCs/>
                <w:sz w:val="24"/>
                <w:szCs w:val="24"/>
              </w:rPr>
            </w:pPr>
            <w:r w:rsidRPr="00EA643A">
              <w:rPr>
                <w:rFonts w:ascii="Arial Narrow" w:hAnsi="Arial Narrow" w:cs="Arial Narrow"/>
                <w:bCs/>
                <w:sz w:val="24"/>
                <w:szCs w:val="24"/>
              </w:rPr>
              <w:t>Macedonian</w:t>
            </w:r>
          </w:p>
          <w:p w:rsidR="00DE0337" w:rsidRPr="00EA643A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bCs/>
                <w:sz w:val="24"/>
                <w:szCs w:val="24"/>
              </w:rPr>
            </w:pPr>
          </w:p>
        </w:tc>
      </w:tr>
    </w:tbl>
    <w:p w:rsidR="00DE0337" w:rsidRPr="001C7F51" w:rsidRDefault="00DE0337" w:rsidP="007C3A8B">
      <w:pPr>
        <w:pStyle w:val="Aaoeeu"/>
        <w:spacing w:before="20" w:after="20"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b w:val="0"/>
                <w:bCs w:val="0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 w:val="0"/>
                <w:bCs w:val="0"/>
                <w:smallCaps/>
                <w:sz w:val="24"/>
                <w:szCs w:val="24"/>
              </w:rPr>
              <w:lastRenderedPageBreak/>
              <w:t>Other languages</w:t>
            </w:r>
          </w:p>
        </w:tc>
      </w:tr>
    </w:tbl>
    <w:p w:rsidR="00DE0337" w:rsidRPr="001C7F51" w:rsidRDefault="00DE0337" w:rsidP="007C3A8B">
      <w:pPr>
        <w:pStyle w:val="Aaoeeu"/>
        <w:spacing w:before="20" w:after="20"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5C50C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jc w:val="left"/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Cs/>
                <w:sz w:val="24"/>
                <w:szCs w:val="24"/>
              </w:rPr>
              <w:t>English</w:t>
            </w:r>
            <w:r w:rsidR="007950A5">
              <w:rPr>
                <w:rFonts w:ascii="Arial Narrow" w:hAnsi="Arial Narrow" w:cs="Arial Narrow"/>
                <w:bCs/>
                <w:sz w:val="24"/>
                <w:szCs w:val="24"/>
              </w:rPr>
              <w:t xml:space="preserve"> C1</w:t>
            </w:r>
          </w:p>
        </w:tc>
      </w:tr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1C7F51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Reading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z w:val="24"/>
                <w:szCs w:val="24"/>
              </w:rPr>
              <w:t>Excellent</w:t>
            </w:r>
          </w:p>
        </w:tc>
      </w:tr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Cs/>
                <w:i w:val="0"/>
                <w:iCs w:val="0"/>
                <w:sz w:val="24"/>
                <w:szCs w:val="24"/>
              </w:rPr>
              <w:t xml:space="preserve">• </w:t>
            </w:r>
            <w:r w:rsidRPr="001C7F51">
              <w:rPr>
                <w:rFonts w:ascii="Arial Narrow" w:hAnsi="Arial Narrow" w:cs="Arial Narrow"/>
                <w:i w:val="0"/>
                <w:iCs w:val="0"/>
                <w:sz w:val="24"/>
                <w:szCs w:val="24"/>
              </w:rPr>
              <w:t>Writing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z w:val="24"/>
                <w:szCs w:val="24"/>
              </w:rPr>
              <w:t>Excellent</w:t>
            </w:r>
          </w:p>
        </w:tc>
      </w:tr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Cs/>
                <w:sz w:val="24"/>
                <w:szCs w:val="24"/>
              </w:rPr>
              <w:t xml:space="preserve">• </w:t>
            </w:r>
            <w:r w:rsidRPr="001C7F51">
              <w:rPr>
                <w:rFonts w:ascii="Arial Narrow" w:hAnsi="Arial Narrow" w:cs="Arial Narrow"/>
                <w:sz w:val="24"/>
                <w:szCs w:val="24"/>
              </w:rPr>
              <w:t>Verbal skills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z w:val="24"/>
                <w:szCs w:val="24"/>
              </w:rPr>
              <w:t xml:space="preserve">Excellent </w:t>
            </w:r>
          </w:p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:rsidR="00DE0337" w:rsidRPr="001C7F51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>Social skills</w:t>
            </w:r>
          </w:p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>and competences</w:t>
            </w:r>
          </w:p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iCs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i/>
                <w:iCs/>
                <w:sz w:val="24"/>
                <w:szCs w:val="24"/>
                <w:lang w:val="en-GB"/>
              </w:rPr>
              <w:t xml:space="preserve">Living and working with other people, </w:t>
            </w:r>
            <w:r w:rsidRPr="001C7F51">
              <w:rPr>
                <w:rFonts w:ascii="Arial Narrow" w:hAnsi="Arial Narrow" w:cs="Arial Narrow"/>
                <w:i/>
                <w:iCs/>
                <w:sz w:val="24"/>
                <w:szCs w:val="24"/>
              </w:rPr>
              <w:t xml:space="preserve">in multicultural environments, in positions where communication is important and situations where teamwork </w:t>
            </w:r>
            <w:r w:rsidRPr="001C7F51">
              <w:rPr>
                <w:rFonts w:ascii="Arial Narrow" w:hAnsi="Arial Narrow" w:cs="Arial Narrow"/>
                <w:i/>
                <w:iCs/>
                <w:sz w:val="24"/>
                <w:szCs w:val="24"/>
                <w:lang w:val="en-GB"/>
              </w:rPr>
              <w:t>is essential (for example culture and sports),</w:t>
            </w:r>
            <w:r w:rsidRPr="001C7F51">
              <w:rPr>
                <w:rFonts w:ascii="Arial Narrow" w:hAnsi="Arial Narrow" w:cs="Arial Narrow"/>
                <w:i/>
                <w:iCs/>
                <w:sz w:val="24"/>
                <w:szCs w:val="24"/>
              </w:rPr>
              <w:t xml:space="preserve"> etc.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A643A" w:rsidRDefault="00AA73B8" w:rsidP="007C3A8B">
            <w:pPr>
              <w:rPr>
                <w:rFonts w:ascii="Arial Narrow" w:hAnsi="Arial Narrow" w:cs="Arial Narrow"/>
                <w:sz w:val="24"/>
                <w:szCs w:val="24"/>
                <w:lang w:val="en-GB"/>
              </w:rPr>
            </w:pPr>
            <w:r w:rsidRPr="00AA73B8">
              <w:rPr>
                <w:noProof/>
              </w:rPr>
              <w:pict>
                <v:line id="Line 4" o:spid="_x0000_s1028" style="position:absolute;z-index:251657216;visibility:visible;mso-position-horizontal-relative:page;mso-position-vertical-relative:page" from="1.65pt,8.4pt" to="1.65pt,7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FcEAIAACg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" o:allowincell="f">
                  <w10:wrap anchorx="page" anchory="page"/>
                </v:line>
              </w:pict>
            </w:r>
          </w:p>
          <w:p w:rsidR="00EA643A" w:rsidRDefault="00EA643A" w:rsidP="007C3A8B">
            <w:pPr>
              <w:rPr>
                <w:rFonts w:ascii="Arial Narrow" w:hAnsi="Arial Narrow" w:cs="Arial Narrow"/>
                <w:sz w:val="24"/>
                <w:szCs w:val="24"/>
                <w:lang w:val="en-GB"/>
              </w:rPr>
            </w:pPr>
          </w:p>
          <w:p w:rsidR="00EA643A" w:rsidRDefault="00EA643A" w:rsidP="007C3A8B">
            <w:pPr>
              <w:rPr>
                <w:rFonts w:ascii="Arial Narrow" w:hAnsi="Arial Narrow" w:cs="Arial Narrow"/>
                <w:sz w:val="24"/>
                <w:szCs w:val="24"/>
                <w:lang w:val="en-GB"/>
              </w:rPr>
            </w:pPr>
          </w:p>
          <w:p w:rsidR="00DE0337" w:rsidRPr="006D4F58" w:rsidRDefault="00DE0337" w:rsidP="007C3A8B">
            <w:pPr>
              <w:rPr>
                <w:rFonts w:ascii="Arial Narrow" w:hAnsi="Arial Narrow"/>
                <w:color w:val="333333"/>
                <w:sz w:val="24"/>
                <w:szCs w:val="24"/>
                <w:lang w:val="en-GB" w:eastAsia="en-GB"/>
              </w:rPr>
            </w:pPr>
            <w:r w:rsidRPr="006D4F58">
              <w:rPr>
                <w:rFonts w:ascii="Arial Narrow" w:hAnsi="Arial Narrow" w:cs="Arial Narrow"/>
                <w:sz w:val="24"/>
                <w:szCs w:val="24"/>
                <w:lang w:val="en-GB"/>
              </w:rPr>
              <w:t>Working with other people</w:t>
            </w:r>
            <w:r w:rsidRPr="006D4F58">
              <w:rPr>
                <w:rFonts w:ascii="Arial Narrow" w:hAnsi="Arial Narrow" w:cs="Arial Narrow"/>
                <w:iCs/>
                <w:sz w:val="24"/>
                <w:szCs w:val="24"/>
              </w:rPr>
              <w:t xml:space="preserve"> in multicultural and multiethnic environments</w:t>
            </w:r>
            <w:r w:rsidRPr="006D4F58">
              <w:rPr>
                <w:rFonts w:ascii="Arial Narrow" w:hAnsi="Arial Narrow" w:cs="Arial Narrow"/>
                <w:sz w:val="24"/>
                <w:szCs w:val="24"/>
                <w:lang w:val="en-GB"/>
              </w:rPr>
              <w:t xml:space="preserve">, friendly, </w:t>
            </w:r>
            <w:r w:rsidRPr="006D4F58">
              <w:rPr>
                <w:rFonts w:ascii="Arial Narrow" w:hAnsi="Arial Narrow"/>
                <w:sz w:val="24"/>
                <w:szCs w:val="24"/>
                <w:lang w:val="en-GB" w:eastAsia="en-GB"/>
              </w:rPr>
              <w:t xml:space="preserve">patient, </w:t>
            </w:r>
            <w:r w:rsidRPr="006D4F58">
              <w:rPr>
                <w:rFonts w:ascii="Arial Narrow" w:hAnsi="Arial Narrow" w:cs="Arial Narrow"/>
                <w:sz w:val="24"/>
                <w:szCs w:val="24"/>
                <w:lang w:val="en-GB"/>
              </w:rPr>
              <w:t>sensitive</w:t>
            </w:r>
            <w:r w:rsidR="00CA07AB">
              <w:rPr>
                <w:rFonts w:ascii="Arial Narrow" w:hAnsi="Arial Narrow"/>
                <w:sz w:val="24"/>
                <w:szCs w:val="24"/>
                <w:lang w:val="en-GB" w:eastAsia="en-GB"/>
              </w:rPr>
              <w:t>. Fan of classical music</w:t>
            </w:r>
            <w:r w:rsidR="0002283B">
              <w:rPr>
                <w:rFonts w:ascii="Arial Narrow" w:hAnsi="Arial Narrow"/>
                <w:sz w:val="24"/>
                <w:szCs w:val="24"/>
                <w:lang w:val="en-GB" w:eastAsia="en-GB"/>
              </w:rPr>
              <w:t xml:space="preserve"> and art</w:t>
            </w:r>
            <w:r w:rsidR="00CA07AB">
              <w:rPr>
                <w:rFonts w:ascii="Arial Narrow" w:hAnsi="Arial Narrow"/>
                <w:sz w:val="24"/>
                <w:szCs w:val="24"/>
                <w:lang w:val="en-GB" w:eastAsia="en-GB"/>
              </w:rPr>
              <w:t>.</w:t>
            </w:r>
          </w:p>
          <w:p w:rsidR="00DE0337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en-GB"/>
              </w:rPr>
            </w:pPr>
          </w:p>
          <w:p w:rsidR="00CA07AB" w:rsidRPr="001C7F51" w:rsidRDefault="00CA07AB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  <w:lang w:val="en-GB"/>
              </w:rPr>
            </w:pPr>
          </w:p>
        </w:tc>
      </w:tr>
    </w:tbl>
    <w:p w:rsidR="00DE0337" w:rsidRPr="001C7F51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 xml:space="preserve">Organisational skills </w:t>
            </w:r>
          </w:p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szCs w:val="24"/>
                <w:lang w:val="en-GB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>and competences</w:t>
            </w:r>
          </w:p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i/>
                <w:iCs/>
                <w:sz w:val="24"/>
                <w:szCs w:val="24"/>
              </w:rPr>
              <w:t>Coordination and administration of people, projects and budgets; at work, in voluntary work (for example culture and sports) and at home, etc.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A643A" w:rsidRDefault="00EA643A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  <w:p w:rsidR="00EA643A" w:rsidRDefault="00EA643A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z w:val="24"/>
                <w:szCs w:val="24"/>
              </w:rPr>
              <w:t>Good organizational skills,</w:t>
            </w:r>
            <w:r>
              <w:rPr>
                <w:rFonts w:ascii="Arial Narrow" w:hAnsi="Arial Narrow" w:cs="Arial Narrow"/>
                <w:sz w:val="24"/>
                <w:szCs w:val="24"/>
                <w:lang w:val="en-GB"/>
              </w:rPr>
              <w:t xml:space="preserve">ability of short and long-term planning, moderator experience, </w:t>
            </w:r>
            <w:r w:rsidRPr="001C7F51">
              <w:rPr>
                <w:rFonts w:ascii="Arial Narrow" w:hAnsi="Arial Narrow" w:cs="Arial Narrow"/>
                <w:sz w:val="24"/>
                <w:szCs w:val="24"/>
                <w:lang w:val="en-GB"/>
              </w:rPr>
              <w:t xml:space="preserve">team player, </w:t>
            </w:r>
            <w:r>
              <w:rPr>
                <w:rFonts w:ascii="Arial Narrow" w:hAnsi="Arial Narrow" w:cs="Arial Narrow"/>
                <w:sz w:val="24"/>
                <w:szCs w:val="24"/>
                <w:lang w:val="en-GB"/>
              </w:rPr>
              <w:t>professional experience in organizing high level academic meetings,</w:t>
            </w:r>
            <w:r w:rsidRPr="001C7F51">
              <w:rPr>
                <w:rFonts w:ascii="Arial Narrow" w:hAnsi="Arial Narrow" w:cs="Arial Narrow"/>
                <w:sz w:val="24"/>
                <w:szCs w:val="24"/>
                <w:lang w:val="en-GB"/>
              </w:rPr>
              <w:t xml:space="preserve"> communicative, logical,  reasonable, ra</w:t>
            </w:r>
            <w:r>
              <w:rPr>
                <w:rFonts w:ascii="Arial Narrow" w:hAnsi="Arial Narrow" w:cs="Arial Narrow"/>
                <w:sz w:val="24"/>
                <w:szCs w:val="24"/>
                <w:lang w:val="en-GB"/>
              </w:rPr>
              <w:t>tional.</w:t>
            </w:r>
          </w:p>
        </w:tc>
      </w:tr>
    </w:tbl>
    <w:p w:rsidR="00DE0337" w:rsidRPr="001C7F51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 xml:space="preserve">Technical skills </w:t>
            </w:r>
          </w:p>
          <w:p w:rsidR="00DE0337" w:rsidRPr="001C7F51" w:rsidRDefault="00DE0337" w:rsidP="007C3A8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mallCaps/>
                <w:sz w:val="24"/>
                <w:szCs w:val="24"/>
              </w:rPr>
              <w:t>and competences</w:t>
            </w:r>
          </w:p>
          <w:p w:rsidR="00DE0337" w:rsidRPr="001C7F51" w:rsidRDefault="00DE0337" w:rsidP="007C3A8B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bCs w:val="0"/>
                <w:smallCaps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 w:val="0"/>
                <w:bCs w:val="0"/>
                <w:i/>
                <w:iCs/>
                <w:sz w:val="24"/>
                <w:szCs w:val="24"/>
              </w:rPr>
              <w:t>With computers, specific kinds of equipment, machinery, etc.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AA73B8" w:rsidP="007C3A8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AA73B8">
              <w:rPr>
                <w:noProof/>
              </w:rPr>
              <w:pict>
                <v:line id="Line 5" o:spid="_x0000_s1027" style="position:absolute;left:0;text-align:left;z-index:251659264;visibility:visible;mso-position-horizontal-relative:page;mso-position-vertical-relative:page" from="11.05pt,-.2pt" to="11.05pt,7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RnWEQIAACg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">
                  <w10:wrap anchorx="page" anchory="page"/>
                </v:line>
              </w:pic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A643A" w:rsidRDefault="00EA643A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  <w:p w:rsidR="00EA643A" w:rsidRDefault="00EA643A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Average skills with computers, (</w:t>
            </w:r>
            <w:r w:rsidRPr="001C7F51">
              <w:rPr>
                <w:rFonts w:ascii="Arial Narrow" w:hAnsi="Arial Narrow" w:cs="Arial Narrow"/>
                <w:sz w:val="24"/>
                <w:szCs w:val="24"/>
              </w:rPr>
              <w:t>Word, Excel, Power Point) and office work</w:t>
            </w:r>
          </w:p>
          <w:p w:rsidR="00DE0337" w:rsidRPr="001C7F51" w:rsidRDefault="00DE0337" w:rsidP="007C3A8B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:rsidR="00DE0337" w:rsidRPr="001C7F51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E0337" w:rsidRPr="001C7F5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eeaoaeaa1"/>
              <w:widowControl/>
              <w:rPr>
                <w:rFonts w:ascii="Arial Narrow" w:hAnsi="Arial Narrow" w:cs="Arial Narrow"/>
                <w:b w:val="0"/>
                <w:bCs w:val="0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b w:val="0"/>
                <w:bCs w:val="0"/>
                <w:smallCaps/>
                <w:sz w:val="24"/>
                <w:szCs w:val="24"/>
              </w:rPr>
              <w:t>Driving licence(s)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Aaoeeu"/>
              <w:widowControl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E0337" w:rsidRPr="001C7F51" w:rsidRDefault="00DE0337" w:rsidP="007C3A8B">
            <w:pPr>
              <w:pStyle w:val="Eaoaeaa"/>
              <w:widowControl/>
              <w:rPr>
                <w:rFonts w:ascii="Arial Narrow" w:hAnsi="Arial Narrow" w:cs="Arial Narrow"/>
                <w:sz w:val="24"/>
                <w:szCs w:val="24"/>
              </w:rPr>
            </w:pPr>
            <w:r w:rsidRPr="001C7F51">
              <w:rPr>
                <w:rFonts w:ascii="Arial Narrow" w:hAnsi="Arial Narrow" w:cs="Arial Narrow"/>
                <w:sz w:val="24"/>
                <w:szCs w:val="24"/>
              </w:rPr>
              <w:t>YES</w:t>
            </w:r>
          </w:p>
        </w:tc>
      </w:tr>
    </w:tbl>
    <w:p w:rsidR="00DE0337" w:rsidRPr="001C7F51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p w:rsidR="00DE0337" w:rsidRPr="001C7F51" w:rsidRDefault="00DE0337" w:rsidP="007C3A8B">
      <w:pPr>
        <w:pStyle w:val="Aaoeeu"/>
        <w:widowControl/>
        <w:spacing w:before="20" w:after="20"/>
        <w:rPr>
          <w:rFonts w:ascii="Arial Narrow" w:hAnsi="Arial Narrow" w:cs="Arial Narrow"/>
          <w:sz w:val="24"/>
          <w:szCs w:val="24"/>
        </w:rPr>
      </w:pPr>
    </w:p>
    <w:p w:rsidR="00DE0337" w:rsidRPr="001C7F51" w:rsidRDefault="00DE0337" w:rsidP="007C3A8B">
      <w:pPr>
        <w:pStyle w:val="Aaoeeu"/>
        <w:widowControl/>
        <w:spacing w:before="20" w:after="20"/>
        <w:rPr>
          <w:rFonts w:ascii="Arial Narrow" w:hAnsi="Arial Narrow" w:cs="Arial Narrow"/>
          <w:sz w:val="24"/>
          <w:szCs w:val="24"/>
        </w:rPr>
      </w:pPr>
    </w:p>
    <w:p w:rsidR="00DE0337" w:rsidRPr="008765DA" w:rsidRDefault="00DE0337" w:rsidP="007C3A8B">
      <w:pPr>
        <w:pStyle w:val="Aaoeeu"/>
        <w:widowControl/>
        <w:rPr>
          <w:rFonts w:ascii="Arial Narrow" w:hAnsi="Arial Narrow" w:cs="Arial Narrow"/>
          <w:sz w:val="24"/>
          <w:szCs w:val="24"/>
        </w:rPr>
      </w:pPr>
    </w:p>
    <w:p w:rsidR="00DE0337" w:rsidRPr="008765DA" w:rsidRDefault="00DE0337" w:rsidP="007C3A8B">
      <w:pPr>
        <w:rPr>
          <w:rFonts w:ascii="Arial Narrow" w:hAnsi="Arial Narrow"/>
          <w:sz w:val="24"/>
          <w:szCs w:val="24"/>
        </w:rPr>
      </w:pPr>
    </w:p>
    <w:p w:rsidR="00DE0337" w:rsidRPr="008765DA" w:rsidRDefault="00DE0337">
      <w:pPr>
        <w:rPr>
          <w:rFonts w:ascii="Arial Narrow" w:hAnsi="Arial Narrow"/>
          <w:sz w:val="24"/>
          <w:szCs w:val="24"/>
        </w:rPr>
      </w:pPr>
    </w:p>
    <w:sectPr w:rsidR="00DE0337" w:rsidRPr="008765DA" w:rsidSect="00EE5F2D">
      <w:footerReference w:type="default" r:id="rId11"/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2BC" w:rsidRDefault="004562BC">
      <w:r>
        <w:separator/>
      </w:r>
    </w:p>
  </w:endnote>
  <w:endnote w:type="continuationSeparator" w:id="1">
    <w:p w:rsidR="004562BC" w:rsidRDefault="00456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37" w:rsidRDefault="00DE0337">
    <w:pPr>
      <w:pStyle w:val="Footer"/>
      <w:framePr w:wrap="auto" w:vAnchor="text" w:hAnchor="margin" w:y="1"/>
      <w:rPr>
        <w:rStyle w:val="PageNumber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6095"/>
    </w:tblGrid>
    <w:tr w:rsidR="00DE033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DE0337" w:rsidRDefault="00DE033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 w:cs="Arial Narrow"/>
              <w:i/>
              <w:iCs/>
              <w:sz w:val="16"/>
              <w:szCs w:val="16"/>
            </w:rPr>
          </w:pPr>
          <w:r>
            <w:rPr>
              <w:rFonts w:ascii="Arial Narrow" w:hAnsi="Arial Narrow" w:cs="Arial Narrow"/>
              <w:i/>
              <w:iCs/>
              <w:sz w:val="16"/>
              <w:szCs w:val="16"/>
            </w:rPr>
            <w:t xml:space="preserve">Page </w:t>
          </w:r>
          <w:r w:rsidR="00AA73B8">
            <w:rPr>
              <w:rFonts w:ascii="Arial Narrow" w:hAnsi="Arial Narrow" w:cs="Arial Narrow"/>
              <w:i/>
              <w:iCs/>
              <w:sz w:val="16"/>
              <w:szCs w:val="16"/>
            </w:rPr>
            <w:fldChar w:fldCharType="begin"/>
          </w:r>
          <w:r>
            <w:rPr>
              <w:rFonts w:ascii="Arial Narrow" w:hAnsi="Arial Narrow" w:cs="Arial Narrow"/>
              <w:i/>
              <w:iCs/>
              <w:sz w:val="16"/>
              <w:szCs w:val="16"/>
            </w:rPr>
            <w:instrText xml:space="preserve">page </w:instrText>
          </w:r>
          <w:r w:rsidR="00AA73B8">
            <w:rPr>
              <w:rFonts w:ascii="Arial Narrow" w:hAnsi="Arial Narrow" w:cs="Arial Narrow"/>
              <w:i/>
              <w:iCs/>
              <w:sz w:val="16"/>
              <w:szCs w:val="16"/>
            </w:rPr>
            <w:fldChar w:fldCharType="separate"/>
          </w:r>
          <w:r w:rsidR="00265748">
            <w:rPr>
              <w:rFonts w:ascii="Arial Narrow" w:hAnsi="Arial Narrow" w:cs="Arial Narrow"/>
              <w:i/>
              <w:iCs/>
              <w:noProof/>
              <w:sz w:val="16"/>
              <w:szCs w:val="16"/>
            </w:rPr>
            <w:t>1</w:t>
          </w:r>
          <w:r w:rsidR="00AA73B8">
            <w:rPr>
              <w:rFonts w:ascii="Arial Narrow" w:hAnsi="Arial Narrow" w:cs="Arial Narrow"/>
              <w:i/>
              <w:iCs/>
              <w:sz w:val="16"/>
              <w:szCs w:val="16"/>
            </w:rPr>
            <w:fldChar w:fldCharType="end"/>
          </w:r>
          <w:r>
            <w:rPr>
              <w:rFonts w:ascii="Arial Narrow" w:hAnsi="Arial Narrow" w:cs="Arial Narrow"/>
              <w:i/>
              <w:iCs/>
              <w:sz w:val="16"/>
              <w:szCs w:val="16"/>
            </w:rPr>
            <w:t xml:space="preserve"> - Curriculum vitae of</w:t>
          </w:r>
        </w:p>
        <w:p w:rsidR="00DE0337" w:rsidRDefault="00DE0337" w:rsidP="00E70846">
          <w:pPr>
            <w:pStyle w:val="Aaoeeu"/>
            <w:widowControl/>
            <w:tabs>
              <w:tab w:val="left" w:pos="3261"/>
            </w:tabs>
            <w:jc w:val="center"/>
            <w:rPr>
              <w:rFonts w:ascii="Arial Narrow" w:hAnsi="Arial Narrow" w:cs="Arial Narrow"/>
              <w:sz w:val="16"/>
              <w:szCs w:val="16"/>
            </w:rPr>
          </w:pPr>
          <w:r>
            <w:rPr>
              <w:rFonts w:ascii="Arial Narrow" w:hAnsi="Arial Narrow" w:cs="Arial Narrow"/>
              <w:i/>
              <w:iCs/>
              <w:sz w:val="16"/>
              <w:szCs w:val="16"/>
            </w:rPr>
            <w:t xml:space="preserve">                                    xxxxxxxxx 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DE0337" w:rsidRDefault="00DE0337">
          <w:pPr>
            <w:pStyle w:val="Aaoeeu"/>
            <w:widowControl/>
            <w:tabs>
              <w:tab w:val="left" w:pos="3261"/>
            </w:tabs>
            <w:rPr>
              <w:rFonts w:ascii="Arial Narrow" w:hAnsi="Arial Narrow" w:cs="Arial Narrow"/>
              <w:sz w:val="16"/>
              <w:szCs w:val="16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DE0337" w:rsidRDefault="00DE0337">
          <w:pPr>
            <w:pStyle w:val="OiaeaeiYiio2"/>
            <w:widowControl/>
            <w:jc w:val="left"/>
            <w:rPr>
              <w:rFonts w:ascii="Arial Narrow" w:hAnsi="Arial Narrow" w:cs="Arial Narrow"/>
              <w:i w:val="0"/>
              <w:iCs w:val="0"/>
            </w:rPr>
          </w:pPr>
        </w:p>
      </w:tc>
    </w:tr>
  </w:tbl>
  <w:p w:rsidR="00DE0337" w:rsidRDefault="00DE0337">
    <w:pPr>
      <w:pStyle w:val="Aaoeeu"/>
      <w:widowControl/>
      <w:tabs>
        <w:tab w:val="left" w:pos="3261"/>
      </w:tabs>
      <w:rPr>
        <w:rFonts w:ascii="Arial Narrow" w:hAnsi="Arial Narrow" w:cs="Arial Narrow"/>
        <w:sz w:val="18"/>
        <w:szCs w:val="18"/>
      </w:rPr>
    </w:pPr>
    <w:r>
      <w:rPr>
        <w:rFonts w:ascii="Arial Narrow" w:hAnsi="Arial Narrow" w:cs="Arial Narrow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2BC" w:rsidRDefault="004562BC">
      <w:r>
        <w:separator/>
      </w:r>
    </w:p>
  </w:footnote>
  <w:footnote w:type="continuationSeparator" w:id="1">
    <w:p w:rsidR="004562BC" w:rsidRDefault="004562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71BE2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4C44BBC"/>
    <w:multiLevelType w:val="hybridMultilevel"/>
    <w:tmpl w:val="1826CCC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9D04874"/>
    <w:multiLevelType w:val="multilevel"/>
    <w:tmpl w:val="A4560314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russianUpper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3">
    <w:nsid w:val="3A911C66"/>
    <w:multiLevelType w:val="hybridMultilevel"/>
    <w:tmpl w:val="A32A34B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77BEF"/>
    <w:multiLevelType w:val="hybridMultilevel"/>
    <w:tmpl w:val="A0E64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B73A1E"/>
    <w:multiLevelType w:val="hybridMultilevel"/>
    <w:tmpl w:val="8AFEA156"/>
    <w:lvl w:ilvl="0" w:tplc="2F902B2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0622"/>
    <w:rsid w:val="00014359"/>
    <w:rsid w:val="0002283B"/>
    <w:rsid w:val="00026FFF"/>
    <w:rsid w:val="000618BC"/>
    <w:rsid w:val="00062E7A"/>
    <w:rsid w:val="000A035F"/>
    <w:rsid w:val="000A7F2B"/>
    <w:rsid w:val="000F2D57"/>
    <w:rsid w:val="000F67F2"/>
    <w:rsid w:val="001036F7"/>
    <w:rsid w:val="0010494C"/>
    <w:rsid w:val="00163F7B"/>
    <w:rsid w:val="001A00EC"/>
    <w:rsid w:val="001A4F45"/>
    <w:rsid w:val="001B362C"/>
    <w:rsid w:val="001B4FF3"/>
    <w:rsid w:val="001C773E"/>
    <w:rsid w:val="001C7F3B"/>
    <w:rsid w:val="001C7F51"/>
    <w:rsid w:val="001E2AB2"/>
    <w:rsid w:val="001F28FA"/>
    <w:rsid w:val="001F49E8"/>
    <w:rsid w:val="002017D9"/>
    <w:rsid w:val="0022033B"/>
    <w:rsid w:val="00243532"/>
    <w:rsid w:val="00244FAB"/>
    <w:rsid w:val="002515DE"/>
    <w:rsid w:val="002635B0"/>
    <w:rsid w:val="00265748"/>
    <w:rsid w:val="00295FF1"/>
    <w:rsid w:val="002B3040"/>
    <w:rsid w:val="002D13B2"/>
    <w:rsid w:val="002E4C5F"/>
    <w:rsid w:val="00324213"/>
    <w:rsid w:val="003347C3"/>
    <w:rsid w:val="00380770"/>
    <w:rsid w:val="003845B0"/>
    <w:rsid w:val="0039555F"/>
    <w:rsid w:val="003B4296"/>
    <w:rsid w:val="003B5B5A"/>
    <w:rsid w:val="003C21DB"/>
    <w:rsid w:val="003F4AC7"/>
    <w:rsid w:val="0042338E"/>
    <w:rsid w:val="00454FEB"/>
    <w:rsid w:val="004562BC"/>
    <w:rsid w:val="00485982"/>
    <w:rsid w:val="00486EEF"/>
    <w:rsid w:val="004A6693"/>
    <w:rsid w:val="004D4845"/>
    <w:rsid w:val="00506213"/>
    <w:rsid w:val="00512D26"/>
    <w:rsid w:val="00531367"/>
    <w:rsid w:val="005324C9"/>
    <w:rsid w:val="0053724B"/>
    <w:rsid w:val="00551CB6"/>
    <w:rsid w:val="00567F9D"/>
    <w:rsid w:val="00574A99"/>
    <w:rsid w:val="0058795D"/>
    <w:rsid w:val="00595FA0"/>
    <w:rsid w:val="005A08C8"/>
    <w:rsid w:val="005B7605"/>
    <w:rsid w:val="005C50CB"/>
    <w:rsid w:val="005C7942"/>
    <w:rsid w:val="005D1119"/>
    <w:rsid w:val="005D49D5"/>
    <w:rsid w:val="005E5429"/>
    <w:rsid w:val="00600319"/>
    <w:rsid w:val="00610750"/>
    <w:rsid w:val="00625A4E"/>
    <w:rsid w:val="00640087"/>
    <w:rsid w:val="00642E5A"/>
    <w:rsid w:val="00643E2D"/>
    <w:rsid w:val="00651B61"/>
    <w:rsid w:val="006529FB"/>
    <w:rsid w:val="0066583E"/>
    <w:rsid w:val="00670E33"/>
    <w:rsid w:val="00683CC8"/>
    <w:rsid w:val="006B3082"/>
    <w:rsid w:val="006B6171"/>
    <w:rsid w:val="006D4F58"/>
    <w:rsid w:val="006E4529"/>
    <w:rsid w:val="006F3E81"/>
    <w:rsid w:val="00723BA7"/>
    <w:rsid w:val="0073094E"/>
    <w:rsid w:val="00754864"/>
    <w:rsid w:val="00761351"/>
    <w:rsid w:val="007712E6"/>
    <w:rsid w:val="00776E2F"/>
    <w:rsid w:val="007950A5"/>
    <w:rsid w:val="007A2B46"/>
    <w:rsid w:val="007A608E"/>
    <w:rsid w:val="007B04B6"/>
    <w:rsid w:val="007B407C"/>
    <w:rsid w:val="007C3A8B"/>
    <w:rsid w:val="007D0F80"/>
    <w:rsid w:val="007D1602"/>
    <w:rsid w:val="007D5E92"/>
    <w:rsid w:val="007F4124"/>
    <w:rsid w:val="008045AE"/>
    <w:rsid w:val="00806280"/>
    <w:rsid w:val="00873283"/>
    <w:rsid w:val="00873E0E"/>
    <w:rsid w:val="008765DA"/>
    <w:rsid w:val="008A066A"/>
    <w:rsid w:val="008B70D7"/>
    <w:rsid w:val="008C04F4"/>
    <w:rsid w:val="008F3601"/>
    <w:rsid w:val="009026A5"/>
    <w:rsid w:val="00903CA5"/>
    <w:rsid w:val="00907F50"/>
    <w:rsid w:val="009345D6"/>
    <w:rsid w:val="00946A60"/>
    <w:rsid w:val="00960351"/>
    <w:rsid w:val="00960748"/>
    <w:rsid w:val="0096632D"/>
    <w:rsid w:val="00997AE1"/>
    <w:rsid w:val="009A1743"/>
    <w:rsid w:val="009D50E8"/>
    <w:rsid w:val="009F2CD3"/>
    <w:rsid w:val="00A179B1"/>
    <w:rsid w:val="00A208EE"/>
    <w:rsid w:val="00A51C11"/>
    <w:rsid w:val="00A57284"/>
    <w:rsid w:val="00A644FC"/>
    <w:rsid w:val="00A8732C"/>
    <w:rsid w:val="00A8776A"/>
    <w:rsid w:val="00AA73B8"/>
    <w:rsid w:val="00AD1744"/>
    <w:rsid w:val="00AD40E0"/>
    <w:rsid w:val="00AE2694"/>
    <w:rsid w:val="00AE3662"/>
    <w:rsid w:val="00B00846"/>
    <w:rsid w:val="00B23543"/>
    <w:rsid w:val="00B26561"/>
    <w:rsid w:val="00B6092B"/>
    <w:rsid w:val="00B77124"/>
    <w:rsid w:val="00BC49B7"/>
    <w:rsid w:val="00BC5102"/>
    <w:rsid w:val="00BE36C6"/>
    <w:rsid w:val="00BE53F8"/>
    <w:rsid w:val="00BE6F60"/>
    <w:rsid w:val="00BF2627"/>
    <w:rsid w:val="00C05FED"/>
    <w:rsid w:val="00C16671"/>
    <w:rsid w:val="00C46F44"/>
    <w:rsid w:val="00C541F2"/>
    <w:rsid w:val="00C7600C"/>
    <w:rsid w:val="00C77A81"/>
    <w:rsid w:val="00CA07AB"/>
    <w:rsid w:val="00CD4B86"/>
    <w:rsid w:val="00CF0622"/>
    <w:rsid w:val="00D113EE"/>
    <w:rsid w:val="00D117F3"/>
    <w:rsid w:val="00D229E1"/>
    <w:rsid w:val="00D7373C"/>
    <w:rsid w:val="00DB5DEA"/>
    <w:rsid w:val="00DC3407"/>
    <w:rsid w:val="00DC5CCB"/>
    <w:rsid w:val="00DE0337"/>
    <w:rsid w:val="00DE19DF"/>
    <w:rsid w:val="00DE7136"/>
    <w:rsid w:val="00DF507A"/>
    <w:rsid w:val="00E14800"/>
    <w:rsid w:val="00E20F73"/>
    <w:rsid w:val="00E210F2"/>
    <w:rsid w:val="00E24B8F"/>
    <w:rsid w:val="00E445D9"/>
    <w:rsid w:val="00E6204D"/>
    <w:rsid w:val="00E700AA"/>
    <w:rsid w:val="00E70846"/>
    <w:rsid w:val="00E74E74"/>
    <w:rsid w:val="00EA4521"/>
    <w:rsid w:val="00EA643A"/>
    <w:rsid w:val="00EB0415"/>
    <w:rsid w:val="00EC6870"/>
    <w:rsid w:val="00ED09CB"/>
    <w:rsid w:val="00ED1A42"/>
    <w:rsid w:val="00EE5E8F"/>
    <w:rsid w:val="00EE5F2D"/>
    <w:rsid w:val="00F33680"/>
    <w:rsid w:val="00F51113"/>
    <w:rsid w:val="00F65F37"/>
    <w:rsid w:val="00F839C5"/>
    <w:rsid w:val="00F9290F"/>
    <w:rsid w:val="00FA2566"/>
    <w:rsid w:val="00FD6C2D"/>
    <w:rsid w:val="00FE5A6A"/>
    <w:rsid w:val="00FF10D9"/>
    <w:rsid w:val="00FF4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A8B"/>
    <w:pPr>
      <w:widowControl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oeeu">
    <w:name w:val="Aaoeeu"/>
    <w:uiPriority w:val="99"/>
    <w:rsid w:val="007C3A8B"/>
    <w:pPr>
      <w:widowControl w:val="0"/>
      <w:autoSpaceDE w:val="0"/>
      <w:autoSpaceDN w:val="0"/>
    </w:pPr>
  </w:style>
  <w:style w:type="paragraph" w:customStyle="1" w:styleId="Aeeaoaeaa1">
    <w:name w:val="A?eeaoae?aa 1"/>
    <w:basedOn w:val="Aaoeeu"/>
    <w:next w:val="Aaoeeu"/>
    <w:uiPriority w:val="99"/>
    <w:rsid w:val="007C3A8B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uiPriority w:val="99"/>
    <w:rsid w:val="007C3A8B"/>
    <w:pPr>
      <w:keepNext/>
      <w:jc w:val="right"/>
    </w:pPr>
    <w:rPr>
      <w:i/>
      <w:iCs/>
    </w:rPr>
  </w:style>
  <w:style w:type="paragraph" w:customStyle="1" w:styleId="Eaoaeaa">
    <w:name w:val="Eaoae?aa"/>
    <w:basedOn w:val="Aaoeeu"/>
    <w:uiPriority w:val="99"/>
    <w:rsid w:val="007C3A8B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7C3A8B"/>
    <w:pPr>
      <w:jc w:val="right"/>
    </w:pPr>
    <w:rPr>
      <w:i/>
      <w:iCs/>
      <w:sz w:val="16"/>
      <w:szCs w:val="16"/>
    </w:rPr>
  </w:style>
  <w:style w:type="paragraph" w:styleId="Footer">
    <w:name w:val="footer"/>
    <w:basedOn w:val="Normal"/>
    <w:link w:val="FooterChar"/>
    <w:uiPriority w:val="99"/>
    <w:rsid w:val="007C3A8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2CAF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7C3A8B"/>
    <w:rPr>
      <w:rFonts w:cs="Times New Roman"/>
    </w:rPr>
  </w:style>
  <w:style w:type="character" w:styleId="Hyperlink">
    <w:name w:val="Hyperlink"/>
    <w:basedOn w:val="DefaultParagraphFont"/>
    <w:uiPriority w:val="99"/>
    <w:rsid w:val="007C3A8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C3A8B"/>
    <w:pPr>
      <w:widowControl/>
      <w:autoSpaceDE/>
      <w:autoSpaceDN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42CAF"/>
    <w:rPr>
      <w:sz w:val="20"/>
      <w:szCs w:val="20"/>
    </w:rPr>
  </w:style>
  <w:style w:type="paragraph" w:styleId="ListNumber">
    <w:name w:val="List Number"/>
    <w:basedOn w:val="Normal"/>
    <w:uiPriority w:val="99"/>
    <w:rsid w:val="007C3A8B"/>
    <w:pPr>
      <w:keepNext/>
      <w:widowControl/>
      <w:numPr>
        <w:numId w:val="3"/>
      </w:numPr>
      <w:tabs>
        <w:tab w:val="right" w:pos="8505"/>
      </w:tabs>
      <w:autoSpaceDE/>
      <w:autoSpaceDN/>
      <w:spacing w:after="120"/>
    </w:pPr>
    <w:rPr>
      <w:sz w:val="22"/>
      <w:szCs w:val="22"/>
      <w:lang w:val="mk-MK"/>
    </w:rPr>
  </w:style>
  <w:style w:type="paragraph" w:styleId="Header">
    <w:name w:val="header"/>
    <w:basedOn w:val="Normal"/>
    <w:link w:val="HeaderChar"/>
    <w:uiPriority w:val="99"/>
    <w:rsid w:val="00723B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2CA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1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73C"/>
    <w:pPr>
      <w:ind w:left="720"/>
      <w:contextualSpacing/>
    </w:pPr>
  </w:style>
  <w:style w:type="paragraph" w:customStyle="1" w:styleId="yiv6006482050msonormal">
    <w:name w:val="yiv6006482050msonormal"/>
    <w:basedOn w:val="Normal"/>
    <w:rsid w:val="009F2CD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yiv9283847769gmaildefault">
    <w:name w:val="yiv9283847769gmail_default"/>
    <w:basedOn w:val="DefaultParagraphFont"/>
    <w:rsid w:val="00D113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eri.trajkovska@medf.ukim.edu.m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ritrajkovska@yahoo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i\Desktop\CV-english-vo%20angliska%20podrs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CV-english-vo angliska podrska</Template>
  <TotalTime>0</TotalTime>
  <Pages>7</Pages>
  <Words>2261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EUROPEAN</vt:lpstr>
    </vt:vector>
  </TitlesOfParts>
  <Company>Demonic PC Inc.</Company>
  <LinksUpToDate>false</LinksUpToDate>
  <CharactersWithSpaces>15122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</dc:title>
  <dc:creator>Meri</dc:creator>
  <cp:lastModifiedBy>korisnik</cp:lastModifiedBy>
  <cp:revision>2</cp:revision>
  <cp:lastPrinted>2012-09-28T10:04:00Z</cp:lastPrinted>
  <dcterms:created xsi:type="dcterms:W3CDTF">2026-06-28T12:15:00Z</dcterms:created>
  <dcterms:modified xsi:type="dcterms:W3CDTF">2026-06-28T12:15:00Z</dcterms:modified>
</cp:coreProperties>
</file>